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29" w:rsidRPr="00486429" w:rsidRDefault="00486429" w:rsidP="00486429">
      <w:pPr>
        <w:spacing w:line="240" w:lineRule="auto"/>
        <w:jc w:val="center"/>
        <w:rPr>
          <w:b/>
          <w:szCs w:val="28"/>
          <w:lang w:eastAsia="ru-RU"/>
        </w:rPr>
      </w:pPr>
      <w:r w:rsidRPr="00486429">
        <w:rPr>
          <w:b/>
          <w:szCs w:val="28"/>
          <w:lang w:eastAsia="ru-RU"/>
        </w:rPr>
        <w:t>АДМИНИСТРАЦИЯ МЕЧЕТСКОГО СЕЛЬСКОГО ПОСЕЛЕНИЯ</w:t>
      </w:r>
    </w:p>
    <w:p w:rsidR="00486429" w:rsidRPr="00486429" w:rsidRDefault="00486429" w:rsidP="00486429">
      <w:pPr>
        <w:spacing w:line="240" w:lineRule="auto"/>
        <w:jc w:val="center"/>
        <w:rPr>
          <w:b/>
          <w:szCs w:val="28"/>
          <w:lang w:eastAsia="ru-RU"/>
        </w:rPr>
      </w:pPr>
      <w:r w:rsidRPr="00486429">
        <w:rPr>
          <w:b/>
          <w:szCs w:val="28"/>
          <w:lang w:eastAsia="ru-RU"/>
        </w:rPr>
        <w:t>БОБРОВСКОГО МУНИЦИПАЛЬНОГО РАЙОНА</w:t>
      </w:r>
    </w:p>
    <w:p w:rsidR="00486429" w:rsidRPr="00486429" w:rsidRDefault="00486429" w:rsidP="00486429">
      <w:pPr>
        <w:spacing w:line="240" w:lineRule="auto"/>
        <w:jc w:val="center"/>
        <w:rPr>
          <w:b/>
          <w:szCs w:val="28"/>
          <w:lang w:eastAsia="ru-RU"/>
        </w:rPr>
      </w:pPr>
      <w:r w:rsidRPr="00486429">
        <w:rPr>
          <w:b/>
          <w:szCs w:val="28"/>
          <w:lang w:eastAsia="ru-RU"/>
        </w:rPr>
        <w:t>ВОРОНЕЖСКОЙ ОБЛАСТИ</w:t>
      </w:r>
    </w:p>
    <w:p w:rsidR="00486429" w:rsidRPr="00486429" w:rsidRDefault="00486429" w:rsidP="00486429">
      <w:pPr>
        <w:spacing w:line="240" w:lineRule="auto"/>
        <w:jc w:val="center"/>
        <w:rPr>
          <w:b/>
          <w:szCs w:val="28"/>
        </w:rPr>
      </w:pPr>
      <w:r w:rsidRPr="00486429">
        <w:rPr>
          <w:b/>
          <w:szCs w:val="28"/>
        </w:rPr>
        <w:t>ПОСТАНОВЛЕНИЕ</w:t>
      </w:r>
    </w:p>
    <w:p w:rsidR="00486429" w:rsidRPr="00486429" w:rsidRDefault="00486429" w:rsidP="00486429">
      <w:pPr>
        <w:spacing w:line="240" w:lineRule="auto"/>
        <w:jc w:val="center"/>
        <w:rPr>
          <w:b/>
          <w:szCs w:val="28"/>
          <w:lang w:eastAsia="ru-RU"/>
        </w:rPr>
      </w:pPr>
    </w:p>
    <w:p w:rsidR="00486429" w:rsidRPr="00486429" w:rsidRDefault="00486429" w:rsidP="00486429">
      <w:pPr>
        <w:spacing w:line="240" w:lineRule="auto"/>
        <w:rPr>
          <w:rFonts w:eastAsia="Times New Roman"/>
          <w:color w:val="000000"/>
          <w:szCs w:val="28"/>
          <w:u w:val="single"/>
          <w:lang w:eastAsia="ru-RU"/>
        </w:rPr>
      </w:pPr>
      <w:r w:rsidRPr="00486429">
        <w:rPr>
          <w:rFonts w:eastAsia="Times New Roman"/>
          <w:color w:val="000000"/>
          <w:szCs w:val="28"/>
          <w:u w:val="single"/>
          <w:lang w:eastAsia="ru-RU"/>
        </w:rPr>
        <w:t>от 0</w:t>
      </w:r>
      <w:r>
        <w:rPr>
          <w:rFonts w:eastAsia="Times New Roman"/>
          <w:color w:val="000000"/>
          <w:szCs w:val="28"/>
          <w:u w:val="single"/>
          <w:lang w:eastAsia="ru-RU"/>
        </w:rPr>
        <w:t>3</w:t>
      </w:r>
      <w:r w:rsidRPr="00486429">
        <w:rPr>
          <w:rFonts w:eastAsia="Times New Roman"/>
          <w:color w:val="000000"/>
          <w:szCs w:val="28"/>
          <w:u w:val="single"/>
          <w:lang w:eastAsia="ru-RU"/>
        </w:rPr>
        <w:t>.0</w:t>
      </w:r>
      <w:r>
        <w:rPr>
          <w:rFonts w:eastAsia="Times New Roman"/>
          <w:color w:val="000000"/>
          <w:szCs w:val="28"/>
          <w:u w:val="single"/>
          <w:lang w:eastAsia="ru-RU"/>
        </w:rPr>
        <w:t>6.2022 г.  № 38</w:t>
      </w:r>
    </w:p>
    <w:p w:rsidR="00486429" w:rsidRPr="00486429" w:rsidRDefault="00486429" w:rsidP="00486429">
      <w:pPr>
        <w:spacing w:line="240" w:lineRule="auto"/>
        <w:rPr>
          <w:rFonts w:eastAsia="Times New Roman"/>
          <w:sz w:val="20"/>
          <w:szCs w:val="20"/>
          <w:lang w:eastAsia="ru-RU"/>
        </w:rPr>
      </w:pPr>
      <w:r w:rsidRPr="00486429">
        <w:rPr>
          <w:rFonts w:eastAsia="Times New Roman"/>
          <w:sz w:val="23"/>
          <w:szCs w:val="23"/>
          <w:lang w:eastAsia="ru-RU"/>
        </w:rPr>
        <w:t xml:space="preserve">            </w:t>
      </w:r>
      <w:r w:rsidRPr="00486429">
        <w:rPr>
          <w:rFonts w:eastAsia="Times New Roman"/>
          <w:sz w:val="20"/>
          <w:szCs w:val="20"/>
          <w:lang w:eastAsia="ru-RU"/>
        </w:rPr>
        <w:t xml:space="preserve">с. </w:t>
      </w:r>
      <w:proofErr w:type="spellStart"/>
      <w:r w:rsidRPr="00486429">
        <w:rPr>
          <w:rFonts w:eastAsia="Times New Roman"/>
          <w:sz w:val="20"/>
          <w:szCs w:val="20"/>
          <w:lang w:eastAsia="ru-RU"/>
        </w:rPr>
        <w:t>Мечетка</w:t>
      </w:r>
      <w:proofErr w:type="spellEnd"/>
    </w:p>
    <w:p w:rsidR="00486429" w:rsidRPr="00486429" w:rsidRDefault="00486429" w:rsidP="00486429">
      <w:pPr>
        <w:spacing w:line="240" w:lineRule="auto"/>
        <w:rPr>
          <w:rFonts w:eastAsia="Times New Roman"/>
          <w:sz w:val="20"/>
          <w:szCs w:val="20"/>
          <w:lang w:eastAsia="ru-RU"/>
        </w:rPr>
      </w:pPr>
    </w:p>
    <w:p w:rsidR="00486788" w:rsidRDefault="00486788" w:rsidP="00486429">
      <w:pPr>
        <w:spacing w:line="240" w:lineRule="auto"/>
        <w:rPr>
          <w:b/>
          <w:bCs/>
          <w:color w:val="000000"/>
          <w:szCs w:val="28"/>
        </w:rPr>
      </w:pPr>
      <w:r w:rsidRPr="006A2962">
        <w:rPr>
          <w:b/>
          <w:bCs/>
          <w:color w:val="000000"/>
          <w:szCs w:val="28"/>
        </w:rPr>
        <w:t xml:space="preserve">Об утверждении </w:t>
      </w:r>
      <w:proofErr w:type="gramStart"/>
      <w:r w:rsidRPr="006A2962">
        <w:rPr>
          <w:b/>
          <w:bCs/>
          <w:color w:val="000000"/>
          <w:szCs w:val="28"/>
        </w:rPr>
        <w:t>административного</w:t>
      </w:r>
      <w:proofErr w:type="gramEnd"/>
      <w:r w:rsidRPr="006A2962">
        <w:rPr>
          <w:b/>
          <w:bCs/>
          <w:color w:val="000000"/>
          <w:szCs w:val="28"/>
        </w:rPr>
        <w:t xml:space="preserve"> </w:t>
      </w:r>
    </w:p>
    <w:p w:rsidR="00486429" w:rsidRPr="00F02FE1" w:rsidRDefault="00486788" w:rsidP="00486429">
      <w:pPr>
        <w:spacing w:line="240" w:lineRule="auto"/>
        <w:rPr>
          <w:b/>
          <w:bCs/>
          <w:color w:val="000000"/>
          <w:szCs w:val="28"/>
        </w:rPr>
      </w:pPr>
      <w:r w:rsidRPr="006A2962">
        <w:rPr>
          <w:b/>
          <w:bCs/>
          <w:color w:val="000000"/>
          <w:szCs w:val="28"/>
        </w:rPr>
        <w:t xml:space="preserve">регламента </w:t>
      </w:r>
      <w:r w:rsidR="00486429" w:rsidRPr="00F02FE1">
        <w:rPr>
          <w:b/>
          <w:bCs/>
          <w:color w:val="000000"/>
          <w:szCs w:val="28"/>
        </w:rPr>
        <w:t xml:space="preserve">администрации </w:t>
      </w:r>
    </w:p>
    <w:p w:rsidR="00486429" w:rsidRPr="00F02FE1" w:rsidRDefault="00486429" w:rsidP="00486429">
      <w:pPr>
        <w:spacing w:line="240" w:lineRule="auto"/>
        <w:rPr>
          <w:b/>
          <w:bCs/>
          <w:color w:val="000000"/>
          <w:szCs w:val="28"/>
        </w:rPr>
      </w:pPr>
      <w:proofErr w:type="spellStart"/>
      <w:r w:rsidRPr="00F02FE1">
        <w:rPr>
          <w:b/>
          <w:bCs/>
          <w:color w:val="000000"/>
          <w:szCs w:val="28"/>
        </w:rPr>
        <w:t>Мечетского</w:t>
      </w:r>
      <w:proofErr w:type="spellEnd"/>
      <w:r w:rsidRPr="00F02FE1">
        <w:rPr>
          <w:b/>
          <w:bCs/>
          <w:color w:val="000000"/>
          <w:szCs w:val="28"/>
        </w:rPr>
        <w:t xml:space="preserve"> сельского поселения</w:t>
      </w:r>
    </w:p>
    <w:p w:rsidR="00486429" w:rsidRPr="00F02FE1" w:rsidRDefault="00486429" w:rsidP="00486429">
      <w:pPr>
        <w:spacing w:line="240" w:lineRule="auto"/>
        <w:rPr>
          <w:b/>
          <w:bCs/>
          <w:color w:val="000000"/>
          <w:szCs w:val="28"/>
        </w:rPr>
      </w:pPr>
      <w:r w:rsidRPr="00F02FE1">
        <w:rPr>
          <w:b/>
          <w:bCs/>
          <w:color w:val="000000"/>
          <w:szCs w:val="28"/>
        </w:rPr>
        <w:t xml:space="preserve">Бобровского муниципального района </w:t>
      </w:r>
    </w:p>
    <w:p w:rsidR="00486429" w:rsidRDefault="00486429" w:rsidP="00486429">
      <w:pPr>
        <w:spacing w:line="240" w:lineRule="auto"/>
        <w:rPr>
          <w:b/>
          <w:bCs/>
          <w:color w:val="000000"/>
          <w:szCs w:val="28"/>
        </w:rPr>
      </w:pPr>
      <w:r w:rsidRPr="00F02FE1">
        <w:rPr>
          <w:b/>
          <w:bCs/>
          <w:color w:val="000000"/>
          <w:szCs w:val="28"/>
        </w:rPr>
        <w:t xml:space="preserve">Воронежской области </w:t>
      </w:r>
      <w:r>
        <w:rPr>
          <w:b/>
          <w:bCs/>
          <w:color w:val="000000"/>
          <w:szCs w:val="28"/>
        </w:rPr>
        <w:t xml:space="preserve">по </w:t>
      </w:r>
    </w:p>
    <w:p w:rsidR="00486788" w:rsidRDefault="00486788" w:rsidP="00486429">
      <w:pPr>
        <w:spacing w:line="240" w:lineRule="auto"/>
        <w:rPr>
          <w:b/>
          <w:bCs/>
          <w:color w:val="000000"/>
          <w:szCs w:val="28"/>
        </w:rPr>
      </w:pPr>
      <w:r w:rsidRPr="006A2962">
        <w:rPr>
          <w:b/>
          <w:bCs/>
          <w:color w:val="000000"/>
          <w:szCs w:val="28"/>
        </w:rPr>
        <w:t xml:space="preserve">предоставления </w:t>
      </w:r>
      <w:proofErr w:type="gramStart"/>
      <w:r w:rsidRPr="006A2962">
        <w:rPr>
          <w:b/>
          <w:bCs/>
          <w:color w:val="000000"/>
          <w:szCs w:val="28"/>
        </w:rPr>
        <w:t>муниципальной</w:t>
      </w:r>
      <w:proofErr w:type="gramEnd"/>
      <w:r w:rsidRPr="006A2962">
        <w:rPr>
          <w:b/>
          <w:bCs/>
          <w:color w:val="000000"/>
          <w:szCs w:val="28"/>
        </w:rPr>
        <w:t xml:space="preserve"> </w:t>
      </w:r>
    </w:p>
    <w:p w:rsidR="00E60FA5" w:rsidRPr="00E60FA5" w:rsidRDefault="00486788" w:rsidP="00486429">
      <w:pPr>
        <w:spacing w:line="240" w:lineRule="auto"/>
        <w:rPr>
          <w:b/>
        </w:rPr>
      </w:pPr>
      <w:r w:rsidRPr="006A2962">
        <w:rPr>
          <w:b/>
          <w:bCs/>
          <w:color w:val="000000"/>
          <w:szCs w:val="28"/>
        </w:rPr>
        <w:t xml:space="preserve">услуги </w:t>
      </w:r>
      <w:r w:rsidR="00E60FA5" w:rsidRPr="00E60FA5">
        <w:rPr>
          <w:b/>
        </w:rPr>
        <w:t xml:space="preserve">«Прием заявлений и выдача документов </w:t>
      </w:r>
    </w:p>
    <w:p w:rsidR="00E60FA5" w:rsidRPr="00E60FA5" w:rsidRDefault="00E60FA5" w:rsidP="00486429">
      <w:pPr>
        <w:spacing w:line="240" w:lineRule="auto"/>
        <w:rPr>
          <w:b/>
        </w:rPr>
      </w:pPr>
      <w:r w:rsidRPr="00E60FA5">
        <w:rPr>
          <w:b/>
        </w:rPr>
        <w:t xml:space="preserve">о согласовании переустройства и (или) </w:t>
      </w:r>
    </w:p>
    <w:p w:rsidR="00486788" w:rsidRPr="00E60FA5" w:rsidRDefault="00E60FA5" w:rsidP="00486429">
      <w:pPr>
        <w:spacing w:line="240" w:lineRule="auto"/>
        <w:rPr>
          <w:b/>
          <w:bCs/>
          <w:color w:val="000000"/>
          <w:szCs w:val="28"/>
        </w:rPr>
      </w:pPr>
      <w:r w:rsidRPr="00E60FA5">
        <w:rPr>
          <w:b/>
        </w:rPr>
        <w:t>перепланировки жилого помещения»</w:t>
      </w:r>
    </w:p>
    <w:p w:rsidR="00486788" w:rsidRPr="006A2962" w:rsidRDefault="00486788" w:rsidP="00486788">
      <w:pPr>
        <w:ind w:firstLine="709"/>
        <w:jc w:val="center"/>
        <w:rPr>
          <w:color w:val="000000"/>
          <w:szCs w:val="28"/>
        </w:rPr>
      </w:pPr>
    </w:p>
    <w:p w:rsidR="00486788" w:rsidRDefault="00486788" w:rsidP="00486788">
      <w:pPr>
        <w:shd w:val="clear" w:color="auto" w:fill="FFFFFF"/>
        <w:ind w:firstLine="709"/>
        <w:jc w:val="both"/>
        <w:rPr>
          <w:color w:val="000000"/>
          <w:szCs w:val="28"/>
        </w:rPr>
      </w:pPr>
    </w:p>
    <w:p w:rsidR="00486788" w:rsidRPr="00097B16" w:rsidRDefault="00486788" w:rsidP="00486788">
      <w:pPr>
        <w:shd w:val="clear" w:color="auto" w:fill="FFFFFF"/>
        <w:ind w:firstLine="851"/>
        <w:jc w:val="both"/>
        <w:rPr>
          <w:color w:val="000000"/>
          <w:szCs w:val="28"/>
        </w:rPr>
      </w:pPr>
      <w:r>
        <w:rPr>
          <w:color w:val="000000"/>
          <w:szCs w:val="28"/>
        </w:rPr>
        <w:t>В соответствии с</w:t>
      </w:r>
      <w:r w:rsidRPr="00097B16">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ральным законом от 27.07.2010 №</w:t>
      </w:r>
      <w:r w:rsidRPr="00097B16">
        <w:rPr>
          <w:color w:val="000000"/>
          <w:szCs w:val="28"/>
        </w:rPr>
        <w:t>210-ФЗ «Об организации предоставления государс</w:t>
      </w:r>
      <w:r>
        <w:rPr>
          <w:color w:val="000000"/>
          <w:szCs w:val="28"/>
        </w:rPr>
        <w:t>твенных и муниципальных услуг»,</w:t>
      </w:r>
      <w:r w:rsidRPr="00097B16">
        <w:rPr>
          <w:color w:val="000000"/>
          <w:szCs w:val="28"/>
        </w:rPr>
        <w:t xml:space="preserve"> </w:t>
      </w:r>
      <w:hyperlink r:id="rId5" w:tgtFrame="_blank" w:history="1">
        <w:r w:rsidRPr="00097B16">
          <w:rPr>
            <w:color w:val="000000"/>
            <w:szCs w:val="28"/>
          </w:rPr>
          <w:t>Уставом</w:t>
        </w:r>
      </w:hyperlink>
      <w:r w:rsidRPr="00097B16">
        <w:rPr>
          <w:color w:val="000000"/>
          <w:szCs w:val="28"/>
        </w:rPr>
        <w:t xml:space="preserve"> </w:t>
      </w:r>
      <w:proofErr w:type="spellStart"/>
      <w:r w:rsidR="00486429">
        <w:rPr>
          <w:color w:val="000000"/>
          <w:szCs w:val="28"/>
        </w:rPr>
        <w:t>Мечетского</w:t>
      </w:r>
      <w:proofErr w:type="spellEnd"/>
      <w:r w:rsidR="00486429">
        <w:rPr>
          <w:color w:val="000000"/>
          <w:szCs w:val="28"/>
        </w:rPr>
        <w:t xml:space="preserve">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proofErr w:type="spellStart"/>
      <w:r w:rsidR="00486429">
        <w:rPr>
          <w:color w:val="000000"/>
          <w:szCs w:val="28"/>
        </w:rPr>
        <w:t>Мечетского</w:t>
      </w:r>
      <w:proofErr w:type="spellEnd"/>
      <w:r w:rsidR="00486429">
        <w:rPr>
          <w:color w:val="000000"/>
          <w:szCs w:val="28"/>
        </w:rPr>
        <w:t xml:space="preserve"> </w:t>
      </w:r>
      <w:r w:rsidRPr="00097B16">
        <w:rPr>
          <w:color w:val="000000"/>
          <w:szCs w:val="28"/>
        </w:rPr>
        <w:t xml:space="preserve">сельского поселения </w:t>
      </w:r>
      <w:r w:rsidR="00486429">
        <w:rPr>
          <w:color w:val="000000"/>
          <w:szCs w:val="28"/>
        </w:rPr>
        <w:t xml:space="preserve">Бобровского муниципального района Воронежской области </w:t>
      </w:r>
      <w:proofErr w:type="spellStart"/>
      <w:proofErr w:type="gramStart"/>
      <w:r w:rsidRPr="00097B16">
        <w:rPr>
          <w:b/>
          <w:color w:val="000000"/>
          <w:spacing w:val="20"/>
          <w:szCs w:val="28"/>
        </w:rPr>
        <w:t>п</w:t>
      </w:r>
      <w:proofErr w:type="spellEnd"/>
      <w:proofErr w:type="gramEnd"/>
      <w:r w:rsidR="00486429">
        <w:rPr>
          <w:b/>
          <w:color w:val="000000"/>
          <w:spacing w:val="20"/>
          <w:szCs w:val="28"/>
        </w:rPr>
        <w:t xml:space="preserve"> </w:t>
      </w:r>
      <w:r w:rsidRPr="00097B16">
        <w:rPr>
          <w:b/>
          <w:color w:val="000000"/>
          <w:spacing w:val="20"/>
          <w:szCs w:val="28"/>
        </w:rPr>
        <w:t>о</w:t>
      </w:r>
      <w:r w:rsidR="00486429">
        <w:rPr>
          <w:b/>
          <w:color w:val="000000"/>
          <w:spacing w:val="20"/>
          <w:szCs w:val="28"/>
        </w:rPr>
        <w:t xml:space="preserve"> </w:t>
      </w:r>
      <w:r w:rsidRPr="00097B16">
        <w:rPr>
          <w:b/>
          <w:color w:val="000000"/>
          <w:spacing w:val="20"/>
          <w:szCs w:val="28"/>
        </w:rPr>
        <w:t>с</w:t>
      </w:r>
      <w:r w:rsidR="00486429">
        <w:rPr>
          <w:b/>
          <w:color w:val="000000"/>
          <w:spacing w:val="20"/>
          <w:szCs w:val="28"/>
        </w:rPr>
        <w:t xml:space="preserve"> </w:t>
      </w:r>
      <w:r w:rsidRPr="00097B16">
        <w:rPr>
          <w:b/>
          <w:color w:val="000000"/>
          <w:spacing w:val="20"/>
          <w:szCs w:val="28"/>
        </w:rPr>
        <w:t>т</w:t>
      </w:r>
      <w:r w:rsidR="00486429">
        <w:rPr>
          <w:b/>
          <w:color w:val="000000"/>
          <w:spacing w:val="20"/>
          <w:szCs w:val="28"/>
        </w:rPr>
        <w:t xml:space="preserve"> </w:t>
      </w:r>
      <w:r w:rsidRPr="00097B16">
        <w:rPr>
          <w:b/>
          <w:color w:val="000000"/>
          <w:spacing w:val="20"/>
          <w:szCs w:val="28"/>
        </w:rPr>
        <w:t>а</w:t>
      </w:r>
      <w:r w:rsidR="00486429">
        <w:rPr>
          <w:b/>
          <w:color w:val="000000"/>
          <w:spacing w:val="20"/>
          <w:szCs w:val="28"/>
        </w:rPr>
        <w:t xml:space="preserve"> </w:t>
      </w:r>
      <w:proofErr w:type="spellStart"/>
      <w:r w:rsidRPr="00097B16">
        <w:rPr>
          <w:b/>
          <w:color w:val="000000"/>
          <w:spacing w:val="20"/>
          <w:szCs w:val="28"/>
        </w:rPr>
        <w:t>н</w:t>
      </w:r>
      <w:proofErr w:type="spellEnd"/>
      <w:r w:rsidR="00486429">
        <w:rPr>
          <w:b/>
          <w:color w:val="000000"/>
          <w:spacing w:val="20"/>
          <w:szCs w:val="28"/>
        </w:rPr>
        <w:t xml:space="preserve"> </w:t>
      </w:r>
      <w:proofErr w:type="gramStart"/>
      <w:r w:rsidRPr="00097B16">
        <w:rPr>
          <w:b/>
          <w:color w:val="000000"/>
          <w:spacing w:val="20"/>
          <w:szCs w:val="28"/>
        </w:rPr>
        <w:t>о</w:t>
      </w:r>
      <w:proofErr w:type="gramEnd"/>
      <w:r w:rsidR="00486429">
        <w:rPr>
          <w:b/>
          <w:color w:val="000000"/>
          <w:spacing w:val="20"/>
          <w:szCs w:val="28"/>
        </w:rPr>
        <w:t xml:space="preserve"> </w:t>
      </w:r>
      <w:r w:rsidRPr="00097B16">
        <w:rPr>
          <w:b/>
          <w:color w:val="000000"/>
          <w:spacing w:val="20"/>
          <w:szCs w:val="28"/>
        </w:rPr>
        <w:t>в</w:t>
      </w:r>
      <w:r w:rsidR="00486429">
        <w:rPr>
          <w:b/>
          <w:color w:val="000000"/>
          <w:spacing w:val="20"/>
          <w:szCs w:val="28"/>
        </w:rPr>
        <w:t xml:space="preserve"> </w:t>
      </w:r>
      <w:r w:rsidRPr="00097B16">
        <w:rPr>
          <w:b/>
          <w:color w:val="000000"/>
          <w:spacing w:val="20"/>
          <w:szCs w:val="28"/>
        </w:rPr>
        <w:t>л</w:t>
      </w:r>
      <w:r w:rsidR="00486429">
        <w:rPr>
          <w:b/>
          <w:color w:val="000000"/>
          <w:spacing w:val="20"/>
          <w:szCs w:val="28"/>
        </w:rPr>
        <w:t xml:space="preserve"> </w:t>
      </w:r>
      <w:r w:rsidRPr="00097B16">
        <w:rPr>
          <w:b/>
          <w:color w:val="000000"/>
          <w:spacing w:val="20"/>
          <w:szCs w:val="28"/>
        </w:rPr>
        <w:t>я</w:t>
      </w:r>
      <w:r w:rsidR="00486429">
        <w:rPr>
          <w:b/>
          <w:color w:val="000000"/>
          <w:spacing w:val="20"/>
          <w:szCs w:val="28"/>
        </w:rPr>
        <w:t xml:space="preserve"> </w:t>
      </w:r>
      <w:r w:rsidRPr="00097B16">
        <w:rPr>
          <w:b/>
          <w:color w:val="000000"/>
          <w:spacing w:val="20"/>
          <w:szCs w:val="28"/>
        </w:rPr>
        <w:t>е</w:t>
      </w:r>
      <w:r w:rsidR="00486429">
        <w:rPr>
          <w:b/>
          <w:color w:val="000000"/>
          <w:spacing w:val="20"/>
          <w:szCs w:val="28"/>
        </w:rPr>
        <w:t xml:space="preserve"> </w:t>
      </w:r>
      <w:r w:rsidRPr="00097B16">
        <w:rPr>
          <w:b/>
          <w:color w:val="000000"/>
          <w:spacing w:val="20"/>
          <w:szCs w:val="28"/>
        </w:rPr>
        <w:t>т</w:t>
      </w:r>
      <w:r w:rsidRPr="006A2962">
        <w:rPr>
          <w:b/>
          <w:color w:val="000000"/>
          <w:szCs w:val="28"/>
        </w:rPr>
        <w:t>:</w:t>
      </w:r>
    </w:p>
    <w:p w:rsidR="00486788" w:rsidRPr="006A2962" w:rsidRDefault="00486788" w:rsidP="00486788">
      <w:pPr>
        <w:widowControl w:val="0"/>
        <w:autoSpaceDE w:val="0"/>
        <w:autoSpaceDN w:val="0"/>
        <w:adjustRightInd w:val="0"/>
        <w:ind w:firstLine="851"/>
        <w:jc w:val="both"/>
        <w:outlineLvl w:val="0"/>
        <w:rPr>
          <w:szCs w:val="28"/>
        </w:rPr>
      </w:pPr>
      <w:r w:rsidRPr="006A2962">
        <w:rPr>
          <w:szCs w:val="28"/>
        </w:rPr>
        <w:t>1.</w:t>
      </w:r>
      <w:r>
        <w:rPr>
          <w:szCs w:val="28"/>
        </w:rPr>
        <w:t xml:space="preserve"> </w:t>
      </w:r>
      <w:r w:rsidRPr="006A2962">
        <w:rPr>
          <w:szCs w:val="28"/>
        </w:rPr>
        <w:t xml:space="preserve">Утвердить прилагаемый административный регламент по предоставлению муниципальной услуги </w:t>
      </w:r>
      <w:r w:rsidR="00E60FA5" w:rsidRPr="009D1E63">
        <w:t>«Прием заявлений и выдача документов о согласовании переустройства и (или) перепланировки жилого помещения»</w:t>
      </w:r>
      <w:r>
        <w:rPr>
          <w:szCs w:val="28"/>
        </w:rPr>
        <w:t>.</w:t>
      </w:r>
    </w:p>
    <w:p w:rsidR="00486429" w:rsidRPr="00486429" w:rsidRDefault="00486788" w:rsidP="00486429">
      <w:pPr>
        <w:widowControl w:val="0"/>
        <w:autoSpaceDE w:val="0"/>
        <w:autoSpaceDN w:val="0"/>
        <w:adjustRightInd w:val="0"/>
        <w:ind w:firstLine="851"/>
        <w:jc w:val="both"/>
        <w:outlineLvl w:val="0"/>
        <w:rPr>
          <w:szCs w:val="28"/>
        </w:rPr>
      </w:pPr>
      <w:r w:rsidRPr="006A2962">
        <w:rPr>
          <w:szCs w:val="28"/>
        </w:rPr>
        <w:t xml:space="preserve">2. Признать утратившим силу постановление администрации </w:t>
      </w:r>
      <w:proofErr w:type="spellStart"/>
      <w:r w:rsidR="00486429">
        <w:rPr>
          <w:szCs w:val="28"/>
        </w:rPr>
        <w:t>Мечетского</w:t>
      </w:r>
      <w:proofErr w:type="spellEnd"/>
      <w:r w:rsidR="00486429">
        <w:rPr>
          <w:szCs w:val="28"/>
        </w:rPr>
        <w:t xml:space="preserve"> </w:t>
      </w:r>
      <w:r w:rsidRPr="006A2962">
        <w:rPr>
          <w:szCs w:val="28"/>
        </w:rPr>
        <w:t>с</w:t>
      </w:r>
      <w:r>
        <w:rPr>
          <w:szCs w:val="28"/>
        </w:rPr>
        <w:t>ельского поселения</w:t>
      </w:r>
      <w:r w:rsidRPr="006A2962">
        <w:rPr>
          <w:szCs w:val="28"/>
        </w:rPr>
        <w:t xml:space="preserve"> </w:t>
      </w:r>
      <w:r w:rsidRPr="00486429">
        <w:rPr>
          <w:szCs w:val="28"/>
        </w:rPr>
        <w:t xml:space="preserve">от </w:t>
      </w:r>
      <w:r w:rsidR="00486429" w:rsidRPr="00486429">
        <w:rPr>
          <w:szCs w:val="28"/>
        </w:rPr>
        <w:t xml:space="preserve">26.06.2017 г. № 21 «Об утверждении административного регламента администрации </w:t>
      </w:r>
      <w:proofErr w:type="spellStart"/>
      <w:r w:rsidR="00486429" w:rsidRPr="00486429">
        <w:rPr>
          <w:szCs w:val="28"/>
        </w:rPr>
        <w:t>Мечетского</w:t>
      </w:r>
      <w:proofErr w:type="spellEnd"/>
      <w:r w:rsidR="00486429" w:rsidRPr="00486429">
        <w:rPr>
          <w:szCs w:val="28"/>
        </w:rPr>
        <w:t xml:space="preserve"> сельского поселения по </w:t>
      </w:r>
      <w:r w:rsidR="00486429" w:rsidRPr="00486429">
        <w:rPr>
          <w:bCs/>
          <w:szCs w:val="28"/>
        </w:rPr>
        <w:t>предоставлению муниципальной услуги «</w:t>
      </w:r>
      <w:r w:rsidR="00486429" w:rsidRPr="00486429">
        <w:rPr>
          <w:szCs w:val="28"/>
          <w:lang w:bidi="ru-RU"/>
        </w:rPr>
        <w:t>Прием заявлений и выдача документов о согласовании переустройства и (или) перепланировки жилого помещения»</w:t>
      </w:r>
      <w:r w:rsidR="00486429" w:rsidRPr="00486429">
        <w:rPr>
          <w:szCs w:val="28"/>
        </w:rPr>
        <w:t xml:space="preserve"> (в ред. пост. № 15 от 21.03.2018г.</w:t>
      </w:r>
      <w:r w:rsidR="00486429">
        <w:rPr>
          <w:szCs w:val="28"/>
        </w:rPr>
        <w:t>, № 55 от 01.10. 2018г.</w:t>
      </w:r>
      <w:r w:rsidR="00486429" w:rsidRPr="00486429">
        <w:rPr>
          <w:szCs w:val="28"/>
        </w:rPr>
        <w:t>)</w:t>
      </w:r>
    </w:p>
    <w:p w:rsidR="00486788" w:rsidRPr="006A2962" w:rsidRDefault="00486788" w:rsidP="00486429">
      <w:pPr>
        <w:widowControl w:val="0"/>
        <w:autoSpaceDE w:val="0"/>
        <w:autoSpaceDN w:val="0"/>
        <w:adjustRightInd w:val="0"/>
        <w:ind w:firstLine="851"/>
        <w:jc w:val="both"/>
        <w:outlineLvl w:val="0"/>
        <w:rPr>
          <w:szCs w:val="28"/>
        </w:rPr>
      </w:pPr>
      <w:r w:rsidRPr="006A2962">
        <w:rPr>
          <w:szCs w:val="28"/>
        </w:rPr>
        <w:t xml:space="preserve">3. Настоящее постановление вступает в силу со дня его официального </w:t>
      </w:r>
      <w:r>
        <w:rPr>
          <w:szCs w:val="28"/>
        </w:rPr>
        <w:t>обнародования</w:t>
      </w:r>
      <w:r w:rsidRPr="006A2962">
        <w:rPr>
          <w:szCs w:val="28"/>
        </w:rPr>
        <w:t>.</w:t>
      </w:r>
    </w:p>
    <w:p w:rsidR="00486788" w:rsidRPr="006A2962" w:rsidRDefault="00486788" w:rsidP="00486788">
      <w:pPr>
        <w:ind w:firstLine="851"/>
        <w:jc w:val="both"/>
        <w:outlineLvl w:val="0"/>
        <w:rPr>
          <w:szCs w:val="28"/>
        </w:rPr>
      </w:pPr>
    </w:p>
    <w:p w:rsidR="00486429" w:rsidRPr="00486429" w:rsidRDefault="00486429" w:rsidP="00486429">
      <w:pPr>
        <w:spacing w:line="240" w:lineRule="auto"/>
        <w:rPr>
          <w:rFonts w:eastAsia="Times New Roman"/>
          <w:szCs w:val="28"/>
          <w:lang w:eastAsia="ru-RU"/>
        </w:rPr>
      </w:pPr>
      <w:r w:rsidRPr="00486429">
        <w:rPr>
          <w:rFonts w:eastAsia="Times New Roman"/>
          <w:szCs w:val="28"/>
          <w:lang w:eastAsia="ru-RU"/>
        </w:rPr>
        <w:t xml:space="preserve">Глава </w:t>
      </w:r>
      <w:proofErr w:type="spellStart"/>
      <w:r w:rsidRPr="00486429">
        <w:rPr>
          <w:rFonts w:eastAsia="Times New Roman"/>
          <w:szCs w:val="28"/>
          <w:lang w:eastAsia="ru-RU"/>
        </w:rPr>
        <w:t>Мечетского</w:t>
      </w:r>
      <w:proofErr w:type="spellEnd"/>
      <w:r w:rsidRPr="00486429">
        <w:rPr>
          <w:rFonts w:eastAsia="Times New Roman"/>
          <w:szCs w:val="28"/>
          <w:lang w:eastAsia="ru-RU"/>
        </w:rPr>
        <w:t xml:space="preserve"> сельского поселения </w:t>
      </w:r>
    </w:p>
    <w:p w:rsidR="00486429" w:rsidRPr="00486429" w:rsidRDefault="00486429" w:rsidP="00486429">
      <w:pPr>
        <w:spacing w:line="240" w:lineRule="auto"/>
        <w:rPr>
          <w:rFonts w:eastAsia="Times New Roman"/>
          <w:szCs w:val="28"/>
          <w:lang w:eastAsia="ru-RU"/>
        </w:rPr>
      </w:pPr>
      <w:r w:rsidRPr="00486429">
        <w:rPr>
          <w:rFonts w:eastAsia="Times New Roman"/>
          <w:szCs w:val="28"/>
          <w:lang w:eastAsia="ru-RU"/>
        </w:rPr>
        <w:t>Бобровского муниципального района</w:t>
      </w:r>
    </w:p>
    <w:p w:rsidR="00486429" w:rsidRPr="00486429" w:rsidRDefault="00486429" w:rsidP="00486429">
      <w:pPr>
        <w:spacing w:line="240" w:lineRule="auto"/>
        <w:rPr>
          <w:rFonts w:eastAsia="Times New Roman"/>
          <w:szCs w:val="28"/>
          <w:lang w:eastAsia="ru-RU"/>
        </w:rPr>
      </w:pPr>
      <w:r w:rsidRPr="00486429">
        <w:rPr>
          <w:rFonts w:eastAsia="Times New Roman"/>
          <w:szCs w:val="28"/>
          <w:lang w:eastAsia="ru-RU"/>
        </w:rPr>
        <w:t>Воронежской области                                                                    Н.Г. Суворин</w:t>
      </w:r>
    </w:p>
    <w:p w:rsidR="00AD0493" w:rsidRPr="009D1E63" w:rsidRDefault="00AD0493" w:rsidP="00486788">
      <w:pPr>
        <w:pStyle w:val="ConsPlusTitle"/>
        <w:ind w:firstLine="709"/>
        <w:jc w:val="both"/>
        <w:rPr>
          <w:rFonts w:ascii="Times New Roman" w:hAnsi="Times New Roman" w:cs="Times New Roman"/>
          <w:sz w:val="26"/>
          <w:szCs w:val="26"/>
        </w:rPr>
      </w:pPr>
    </w:p>
    <w:p w:rsidR="00E564E1" w:rsidRDefault="00E564E1" w:rsidP="00E564E1">
      <w:pPr>
        <w:pStyle w:val="af7"/>
        <w:ind w:left="5103"/>
        <w:rPr>
          <w:sz w:val="24"/>
          <w:szCs w:val="24"/>
        </w:rPr>
      </w:pPr>
    </w:p>
    <w:p w:rsidR="00486788" w:rsidRPr="00E564E1" w:rsidRDefault="00486788" w:rsidP="00E564E1">
      <w:pPr>
        <w:pStyle w:val="af7"/>
        <w:ind w:left="5103"/>
        <w:rPr>
          <w:sz w:val="24"/>
          <w:szCs w:val="24"/>
        </w:rPr>
      </w:pPr>
      <w:r w:rsidRPr="00E564E1">
        <w:rPr>
          <w:sz w:val="24"/>
          <w:szCs w:val="24"/>
        </w:rPr>
        <w:lastRenderedPageBreak/>
        <w:t xml:space="preserve">Утвержден </w:t>
      </w:r>
    </w:p>
    <w:p w:rsidR="00486788" w:rsidRPr="00E564E1" w:rsidRDefault="00486788" w:rsidP="00E564E1">
      <w:pPr>
        <w:pStyle w:val="af7"/>
        <w:ind w:left="5103"/>
        <w:rPr>
          <w:sz w:val="24"/>
          <w:szCs w:val="24"/>
        </w:rPr>
      </w:pPr>
      <w:r w:rsidRPr="00E564E1">
        <w:rPr>
          <w:sz w:val="24"/>
          <w:szCs w:val="24"/>
        </w:rPr>
        <w:t>постановлением администрации</w:t>
      </w:r>
    </w:p>
    <w:p w:rsidR="00486788" w:rsidRPr="00E564E1" w:rsidRDefault="00486429" w:rsidP="00E564E1">
      <w:pPr>
        <w:pStyle w:val="af7"/>
        <w:ind w:left="5103"/>
        <w:rPr>
          <w:sz w:val="24"/>
          <w:szCs w:val="24"/>
        </w:rPr>
      </w:pPr>
      <w:proofErr w:type="spellStart"/>
      <w:r w:rsidRPr="00E564E1">
        <w:rPr>
          <w:sz w:val="24"/>
          <w:szCs w:val="24"/>
        </w:rPr>
        <w:t>Мечетского</w:t>
      </w:r>
      <w:proofErr w:type="spellEnd"/>
      <w:r w:rsidRPr="00E564E1">
        <w:rPr>
          <w:sz w:val="24"/>
          <w:szCs w:val="24"/>
        </w:rPr>
        <w:t xml:space="preserve"> </w:t>
      </w:r>
      <w:r w:rsidR="00486788" w:rsidRPr="00E564E1">
        <w:rPr>
          <w:sz w:val="24"/>
          <w:szCs w:val="24"/>
        </w:rPr>
        <w:t xml:space="preserve">сельского поселения </w:t>
      </w:r>
    </w:p>
    <w:p w:rsidR="00486788" w:rsidRPr="00E564E1" w:rsidRDefault="00486788" w:rsidP="00E564E1">
      <w:pPr>
        <w:pStyle w:val="af7"/>
        <w:ind w:left="5103"/>
        <w:rPr>
          <w:sz w:val="24"/>
          <w:szCs w:val="24"/>
        </w:rPr>
      </w:pPr>
      <w:r w:rsidRPr="00E564E1">
        <w:rPr>
          <w:sz w:val="24"/>
          <w:szCs w:val="24"/>
        </w:rPr>
        <w:t>Бобровского муниципального района Воронежской области</w:t>
      </w:r>
    </w:p>
    <w:p w:rsidR="00486788" w:rsidRPr="00E564E1" w:rsidRDefault="00486788" w:rsidP="00E564E1">
      <w:pPr>
        <w:pStyle w:val="af7"/>
        <w:ind w:left="5103"/>
        <w:rPr>
          <w:b/>
          <w:sz w:val="24"/>
          <w:szCs w:val="24"/>
        </w:rPr>
      </w:pPr>
      <w:r w:rsidRPr="00E564E1">
        <w:rPr>
          <w:sz w:val="24"/>
          <w:szCs w:val="24"/>
        </w:rPr>
        <w:t>от</w:t>
      </w:r>
      <w:r w:rsidR="00486429" w:rsidRPr="00E564E1">
        <w:rPr>
          <w:sz w:val="24"/>
          <w:szCs w:val="24"/>
        </w:rPr>
        <w:t xml:space="preserve"> 03.06.2022</w:t>
      </w:r>
      <w:r w:rsidRPr="00E564E1">
        <w:rPr>
          <w:sz w:val="24"/>
          <w:szCs w:val="24"/>
        </w:rPr>
        <w:t xml:space="preserve"> г. №</w:t>
      </w:r>
      <w:r w:rsidR="00486429" w:rsidRPr="00E564E1">
        <w:rPr>
          <w:sz w:val="24"/>
          <w:szCs w:val="24"/>
        </w:rPr>
        <w:t xml:space="preserve"> 38</w:t>
      </w:r>
    </w:p>
    <w:p w:rsidR="00486788" w:rsidRPr="00E564E1" w:rsidRDefault="00486788" w:rsidP="00486788">
      <w:pPr>
        <w:pStyle w:val="ConsPlusTitle"/>
        <w:ind w:left="5103" w:firstLine="709"/>
        <w:jc w:val="center"/>
        <w:rPr>
          <w:rFonts w:ascii="Times New Roman" w:hAnsi="Times New Roman" w:cs="Times New Roman"/>
          <w:b w:val="0"/>
          <w:sz w:val="24"/>
          <w:szCs w:val="24"/>
        </w:rPr>
      </w:pPr>
    </w:p>
    <w:p w:rsidR="00AD0493" w:rsidRPr="00E564E1" w:rsidRDefault="00486788" w:rsidP="009D1E63">
      <w:pPr>
        <w:pStyle w:val="ConsPlusTitle"/>
        <w:ind w:firstLine="709"/>
        <w:jc w:val="center"/>
        <w:rPr>
          <w:rFonts w:ascii="Times New Roman" w:hAnsi="Times New Roman" w:cs="Times New Roman"/>
          <w:sz w:val="24"/>
          <w:szCs w:val="24"/>
        </w:rPr>
      </w:pPr>
      <w:r w:rsidRPr="00E564E1">
        <w:rPr>
          <w:rFonts w:ascii="Times New Roman" w:hAnsi="Times New Roman" w:cs="Times New Roman"/>
          <w:sz w:val="24"/>
          <w:szCs w:val="24"/>
        </w:rPr>
        <w:t>Административный регламент</w:t>
      </w:r>
      <w:r w:rsidR="00E564E1">
        <w:rPr>
          <w:rFonts w:ascii="Times New Roman" w:hAnsi="Times New Roman" w:cs="Times New Roman"/>
          <w:sz w:val="24"/>
          <w:szCs w:val="24"/>
        </w:rPr>
        <w:t xml:space="preserve"> </w:t>
      </w:r>
      <w:r w:rsidRPr="00E564E1">
        <w:rPr>
          <w:rFonts w:ascii="Times New Roman" w:hAnsi="Times New Roman" w:cs="Times New Roman"/>
          <w:sz w:val="24"/>
          <w:szCs w:val="24"/>
        </w:rPr>
        <w:t xml:space="preserve">предоставления муниципальной услуги </w:t>
      </w:r>
    </w:p>
    <w:p w:rsidR="00AD0493" w:rsidRPr="00E564E1" w:rsidRDefault="00AD0493" w:rsidP="009D1E63">
      <w:pPr>
        <w:pStyle w:val="ConsPlusTitle"/>
        <w:ind w:firstLine="709"/>
        <w:jc w:val="center"/>
        <w:rPr>
          <w:rFonts w:ascii="Times New Roman" w:hAnsi="Times New Roman" w:cs="Times New Roman"/>
          <w:sz w:val="24"/>
          <w:szCs w:val="24"/>
        </w:rPr>
      </w:pPr>
      <w:r w:rsidRPr="00E564E1">
        <w:rPr>
          <w:rFonts w:ascii="Times New Roman" w:hAnsi="Times New Roman" w:cs="Times New Roman"/>
          <w:sz w:val="24"/>
          <w:szCs w:val="24"/>
        </w:rPr>
        <w:t>«Прием заявлений и выдача документов о согласовании переустройства и (или) перепланировки жилого помещения»</w:t>
      </w:r>
    </w:p>
    <w:p w:rsidR="00AD0493" w:rsidRPr="00E564E1" w:rsidRDefault="00AD0493" w:rsidP="009D1E63">
      <w:pPr>
        <w:pStyle w:val="ConsPlusTitle"/>
        <w:ind w:firstLine="709"/>
        <w:jc w:val="center"/>
        <w:rPr>
          <w:rFonts w:ascii="Times New Roman" w:hAnsi="Times New Roman" w:cs="Times New Roman"/>
          <w:sz w:val="24"/>
          <w:szCs w:val="24"/>
        </w:rPr>
      </w:pPr>
    </w:p>
    <w:p w:rsidR="00AD0493" w:rsidRPr="00E564E1" w:rsidRDefault="00AD0493" w:rsidP="009D1E63">
      <w:pPr>
        <w:pStyle w:val="ConsPlusNormal"/>
        <w:jc w:val="center"/>
        <w:outlineLvl w:val="1"/>
        <w:rPr>
          <w:rFonts w:ascii="Times New Roman" w:hAnsi="Times New Roman" w:cs="Times New Roman"/>
          <w:b/>
          <w:sz w:val="24"/>
          <w:szCs w:val="24"/>
        </w:rPr>
      </w:pPr>
      <w:r w:rsidRPr="00E564E1">
        <w:rPr>
          <w:rFonts w:ascii="Times New Roman" w:hAnsi="Times New Roman" w:cs="Times New Roman"/>
          <w:b/>
          <w:sz w:val="24"/>
          <w:szCs w:val="24"/>
        </w:rPr>
        <w:t>1. Общие положения</w:t>
      </w:r>
    </w:p>
    <w:p w:rsidR="00AD0493" w:rsidRPr="00E564E1" w:rsidRDefault="00AD0493" w:rsidP="009D1E63">
      <w:pPr>
        <w:pStyle w:val="ConsPlusNormal"/>
        <w:jc w:val="center"/>
        <w:outlineLvl w:val="2"/>
        <w:rPr>
          <w:rFonts w:ascii="Times New Roman" w:hAnsi="Times New Roman" w:cs="Times New Roman"/>
          <w:b/>
          <w:sz w:val="24"/>
          <w:szCs w:val="24"/>
        </w:rPr>
      </w:pPr>
      <w:r w:rsidRPr="00E564E1">
        <w:rPr>
          <w:rFonts w:ascii="Times New Roman" w:hAnsi="Times New Roman" w:cs="Times New Roman"/>
          <w:b/>
          <w:sz w:val="24"/>
          <w:szCs w:val="24"/>
        </w:rPr>
        <w:t>Предмет регулирования административного регламента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1.1. </w:t>
      </w:r>
      <w:proofErr w:type="gramStart"/>
      <w:r w:rsidRPr="00E564E1">
        <w:rPr>
          <w:rFonts w:ascii="Times New Roman" w:hAnsi="Times New Roman" w:cs="Times New Roman"/>
          <w:sz w:val="24"/>
          <w:szCs w:val="24"/>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E564E1">
        <w:rPr>
          <w:rFonts w:ascii="Times New Roman" w:hAnsi="Times New Roman" w:cs="Times New Roman"/>
          <w:sz w:val="24"/>
          <w:szCs w:val="24"/>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564E1">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муниципальным правовым актам.</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jc w:val="center"/>
        <w:rPr>
          <w:rFonts w:ascii="Times New Roman" w:hAnsi="Times New Roman" w:cs="Times New Roman"/>
          <w:b/>
          <w:sz w:val="24"/>
          <w:szCs w:val="24"/>
        </w:rPr>
      </w:pPr>
      <w:r w:rsidRPr="00E564E1">
        <w:rPr>
          <w:rFonts w:ascii="Times New Roman" w:hAnsi="Times New Roman" w:cs="Times New Roman"/>
          <w:b/>
          <w:sz w:val="24"/>
          <w:szCs w:val="24"/>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E564E1">
        <w:rPr>
          <w:rFonts w:ascii="Times New Roman" w:hAnsi="Times New Roman" w:cs="Times New Roman"/>
          <w:sz w:val="24"/>
          <w:szCs w:val="24"/>
        </w:rPr>
        <w:t xml:space="preserve">Воронежской </w:t>
      </w:r>
      <w:r w:rsidRPr="00E564E1">
        <w:rPr>
          <w:rFonts w:ascii="Times New Roman" w:hAnsi="Times New Roman" w:cs="Times New Roman"/>
          <w:sz w:val="24"/>
          <w:szCs w:val="24"/>
        </w:rPr>
        <w:t>области или на основании доверенности (далее – представители).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E564E1">
      <w:pPr>
        <w:pStyle w:val="ConsPlusNormal"/>
        <w:jc w:val="center"/>
        <w:outlineLvl w:val="2"/>
        <w:rPr>
          <w:rFonts w:ascii="Times New Roman" w:hAnsi="Times New Roman" w:cs="Times New Roman"/>
          <w:b/>
          <w:sz w:val="24"/>
          <w:szCs w:val="24"/>
        </w:rPr>
      </w:pPr>
      <w:r w:rsidRPr="00E564E1">
        <w:rPr>
          <w:rFonts w:ascii="Times New Roman" w:hAnsi="Times New Roman" w:cs="Times New Roman"/>
          <w:b/>
          <w:sz w:val="24"/>
          <w:szCs w:val="24"/>
        </w:rPr>
        <w:t>Требования к порядку информирования</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о порядке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1.3. </w:t>
      </w:r>
      <w:proofErr w:type="gramStart"/>
      <w:r w:rsidRPr="00E564E1">
        <w:rPr>
          <w:rFonts w:ascii="Times New Roman" w:hAnsi="Times New Roman" w:cs="Times New Roman"/>
          <w:sz w:val="24"/>
          <w:szCs w:val="24"/>
        </w:rPr>
        <w:t xml:space="preserve">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w:t>
      </w:r>
      <w:r w:rsidRPr="00E564E1">
        <w:rPr>
          <w:rFonts w:ascii="Times New Roman" w:hAnsi="Times New Roman" w:cs="Times New Roman"/>
          <w:sz w:val="24"/>
          <w:szCs w:val="24"/>
        </w:rPr>
        <w:lastRenderedPageBreak/>
        <w:t>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E564E1">
        <w:rPr>
          <w:rFonts w:ascii="Times New Roman" w:hAnsi="Times New Roman" w:cs="Times New Roman"/>
          <w:sz w:val="24"/>
          <w:szCs w:val="24"/>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почтысодержится в Приложении 1 к административному регламенту.</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E564E1" w:rsidRDefault="00AD0493" w:rsidP="009D1E63">
      <w:pPr>
        <w:pStyle w:val="ConsPlusNormal"/>
        <w:numPr>
          <w:ilvl w:val="0"/>
          <w:numId w:val="23"/>
        </w:numPr>
        <w:ind w:left="0"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на информационных стендах, расположенных в </w:t>
      </w:r>
      <w:r w:rsidR="00E60FA5" w:rsidRPr="00E564E1">
        <w:rPr>
          <w:rFonts w:ascii="Times New Roman" w:hAnsi="Times New Roman" w:cs="Times New Roman"/>
          <w:sz w:val="24"/>
          <w:szCs w:val="24"/>
        </w:rPr>
        <w:t xml:space="preserve">администрации </w:t>
      </w:r>
      <w:proofErr w:type="spellStart"/>
      <w:r w:rsidR="00486429" w:rsidRPr="00E564E1">
        <w:rPr>
          <w:rFonts w:ascii="Times New Roman" w:hAnsi="Times New Roman" w:cs="Times New Roman"/>
          <w:sz w:val="24"/>
          <w:szCs w:val="24"/>
        </w:rPr>
        <w:t>Мечетского</w:t>
      </w:r>
      <w:proofErr w:type="spellEnd"/>
      <w:r w:rsidR="00E60FA5" w:rsidRPr="00E564E1">
        <w:rPr>
          <w:rFonts w:ascii="Times New Roman" w:hAnsi="Times New Roman" w:cs="Times New Roman"/>
          <w:sz w:val="24"/>
          <w:szCs w:val="24"/>
        </w:rPr>
        <w:t xml:space="preserve"> сельского поселения Бобровского муниципального района Воронежской области, в Филиале АУ Воронежской области МФЦ предоставления государственных и муниципальных услуг</w:t>
      </w:r>
      <w:r w:rsidRPr="00E564E1">
        <w:rPr>
          <w:rFonts w:ascii="Times New Roman" w:hAnsi="Times New Roman" w:cs="Times New Roman"/>
          <w:sz w:val="24"/>
          <w:szCs w:val="24"/>
        </w:rPr>
        <w:t xml:space="preserve"> </w:t>
      </w:r>
      <w:r w:rsidR="00E60FA5" w:rsidRPr="00E564E1">
        <w:rPr>
          <w:rFonts w:ascii="Times New Roman" w:hAnsi="Times New Roman" w:cs="Times New Roman"/>
          <w:sz w:val="24"/>
          <w:szCs w:val="24"/>
        </w:rPr>
        <w:t xml:space="preserve">в </w:t>
      </w:r>
      <w:proofErr w:type="gramStart"/>
      <w:r w:rsidR="00E60FA5" w:rsidRPr="00E564E1">
        <w:rPr>
          <w:rFonts w:ascii="Times New Roman" w:hAnsi="Times New Roman" w:cs="Times New Roman"/>
          <w:sz w:val="24"/>
          <w:szCs w:val="24"/>
        </w:rPr>
        <w:t>г</w:t>
      </w:r>
      <w:proofErr w:type="gramEnd"/>
      <w:r w:rsidR="00E60FA5" w:rsidRPr="00E564E1">
        <w:rPr>
          <w:rFonts w:ascii="Times New Roman" w:hAnsi="Times New Roman" w:cs="Times New Roman"/>
          <w:sz w:val="24"/>
          <w:szCs w:val="24"/>
        </w:rPr>
        <w:t xml:space="preserve">. Бобров </w:t>
      </w:r>
      <w:r w:rsidRPr="00E564E1">
        <w:rPr>
          <w:rFonts w:ascii="Times New Roman" w:hAnsi="Times New Roman" w:cs="Times New Roman"/>
          <w:sz w:val="24"/>
          <w:szCs w:val="24"/>
        </w:rPr>
        <w:t>(далее также – МФЦ);</w:t>
      </w:r>
    </w:p>
    <w:p w:rsidR="00AD0493" w:rsidRPr="00E564E1" w:rsidRDefault="00AD0493" w:rsidP="009D1E63">
      <w:pPr>
        <w:pStyle w:val="ConsPlusNormal"/>
        <w:numPr>
          <w:ilvl w:val="0"/>
          <w:numId w:val="23"/>
        </w:numPr>
        <w:ind w:left="0" w:firstLine="709"/>
        <w:jc w:val="both"/>
        <w:rPr>
          <w:rFonts w:ascii="Times New Roman" w:hAnsi="Times New Roman" w:cs="Times New Roman"/>
          <w:sz w:val="24"/>
          <w:szCs w:val="24"/>
        </w:rPr>
      </w:pPr>
      <w:r w:rsidRPr="00E564E1">
        <w:rPr>
          <w:rFonts w:ascii="Times New Roman" w:hAnsi="Times New Roman" w:cs="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E564E1" w:rsidRDefault="00AD0493" w:rsidP="009D1E63">
      <w:pPr>
        <w:pStyle w:val="ConsPlusNormal"/>
        <w:numPr>
          <w:ilvl w:val="0"/>
          <w:numId w:val="23"/>
        </w:numPr>
        <w:ind w:left="0"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в электронном виде в информационно-телекоммуникационной сети Интернет (далее – сеть Интернет):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 на официальном информационном портале органа местного самоуправления, предоставляющего муниципальную услугу (далее также – ОМСУ): </w:t>
      </w:r>
      <w:r w:rsidR="00486429" w:rsidRPr="00E564E1">
        <w:rPr>
          <w:rFonts w:ascii="Times New Roman" w:hAnsi="Times New Roman" w:cs="Times New Roman"/>
          <w:sz w:val="24"/>
          <w:szCs w:val="24"/>
        </w:rPr>
        <w:t>http://mechetka.e-gov36.ru</w:t>
      </w:r>
      <w:r w:rsidRPr="00E564E1">
        <w:rPr>
          <w:rFonts w:ascii="Times New Roman" w:hAnsi="Times New Roman" w:cs="Times New Roman"/>
          <w:sz w:val="24"/>
          <w:szCs w:val="24"/>
        </w:rPr>
        <w:t>;</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на сайте региональной информационной системы "Портал государственных и муниципальных услуг (функций)</w:t>
      </w:r>
      <w:r w:rsidR="00D13537" w:rsidRPr="00E564E1">
        <w:rPr>
          <w:rFonts w:ascii="Times New Roman" w:hAnsi="Times New Roman" w:cs="Times New Roman"/>
          <w:sz w:val="24"/>
          <w:szCs w:val="24"/>
        </w:rPr>
        <w:t xml:space="preserve"> Воронежской</w:t>
      </w:r>
      <w:r w:rsidRPr="00E564E1">
        <w:rPr>
          <w:rFonts w:ascii="Times New Roman" w:hAnsi="Times New Roman" w:cs="Times New Roman"/>
          <w:sz w:val="24"/>
          <w:szCs w:val="24"/>
        </w:rPr>
        <w:t xml:space="preserve"> области": http://www.gu.amurobl.ru/;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в государственной информационной системе "Единый портал государственных и муниципальных услуг (функций)": http://www.gosuslugi.ru/;</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на официальном сайте МФЦ;</w:t>
      </w:r>
    </w:p>
    <w:p w:rsidR="00AD0493" w:rsidRPr="00E564E1" w:rsidRDefault="00AD0493" w:rsidP="009D1E63">
      <w:pPr>
        <w:pStyle w:val="ConsPlusNormal"/>
        <w:numPr>
          <w:ilvl w:val="0"/>
          <w:numId w:val="23"/>
        </w:numPr>
        <w:ind w:left="0" w:firstLine="709"/>
        <w:jc w:val="both"/>
        <w:rPr>
          <w:rFonts w:ascii="Times New Roman" w:hAnsi="Times New Roman" w:cs="Times New Roman"/>
          <w:sz w:val="24"/>
          <w:szCs w:val="24"/>
        </w:rPr>
      </w:pPr>
      <w:r w:rsidRPr="00E564E1">
        <w:rPr>
          <w:rFonts w:ascii="Times New Roman" w:hAnsi="Times New Roman" w:cs="Times New Roman"/>
          <w:sz w:val="24"/>
          <w:szCs w:val="24"/>
        </w:rPr>
        <w:t>на аппаратно-программных комплексах – Интернет-киоск.</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посредством телефонной связи по номеру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личном обращении в МФЦ</w:t>
      </w:r>
      <w:r w:rsidR="00E60FA5" w:rsidRPr="00E564E1">
        <w:rPr>
          <w:rFonts w:ascii="Times New Roman" w:hAnsi="Times New Roman" w:cs="Times New Roman"/>
          <w:b/>
          <w:i/>
          <w:sz w:val="24"/>
          <w:szCs w:val="24"/>
        </w:rPr>
        <w:t>;</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письменном обращении в МФ;</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путем публичного информирования.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1.6. Информация о порядке предоставления муниципальной услуги должна содержать:</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сведения о порядке получения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категории получателей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адрес места приема документов МФЦ для предоставления муниципальной услуги, режим работы МФЦ;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порядок передачи результата заявителю;</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сведения, которые необходимо указать в заявлении о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срок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сведения о порядке обжалования действий (бездействия) и решений должностных лиц.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Консультации по процедуре предоставления муниципальной услуги осуществляются сотрудниками ОМСУ </w:t>
      </w:r>
      <w:proofErr w:type="gramStart"/>
      <w:r w:rsidR="00E60FA5" w:rsidRPr="00E564E1">
        <w:rPr>
          <w:rFonts w:ascii="Times New Roman" w:hAnsi="Times New Roman" w:cs="Times New Roman"/>
          <w:sz w:val="24"/>
          <w:szCs w:val="24"/>
        </w:rPr>
        <w:t>о</w:t>
      </w:r>
      <w:proofErr w:type="gramEnd"/>
      <w:r w:rsidR="00E60FA5" w:rsidRPr="00E564E1">
        <w:rPr>
          <w:rFonts w:ascii="Times New Roman" w:hAnsi="Times New Roman" w:cs="Times New Roman"/>
          <w:sz w:val="24"/>
          <w:szCs w:val="24"/>
        </w:rPr>
        <w:t xml:space="preserve"> телефону </w:t>
      </w:r>
      <w:r w:rsidRPr="00E564E1">
        <w:rPr>
          <w:rFonts w:ascii="Times New Roman" w:hAnsi="Times New Roman" w:cs="Times New Roman"/>
          <w:sz w:val="24"/>
          <w:szCs w:val="24"/>
        </w:rPr>
        <w:t>и (или) МФЦ в соответствии с должностными инструкциями.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ответах на телефонные звонки и личные обращения сотрудники ОМСУ</w:t>
      </w:r>
      <w:r w:rsidR="00D13537" w:rsidRPr="00E564E1">
        <w:rPr>
          <w:rFonts w:ascii="Times New Roman" w:hAnsi="Times New Roman" w:cs="Times New Roman"/>
          <w:sz w:val="24"/>
          <w:szCs w:val="24"/>
        </w:rPr>
        <w:t xml:space="preserve"> </w:t>
      </w:r>
      <w:r w:rsidRPr="00E564E1">
        <w:rPr>
          <w:rFonts w:ascii="Times New Roman" w:hAnsi="Times New Roman" w:cs="Times New Roman"/>
          <w:sz w:val="24"/>
          <w:szCs w:val="24"/>
        </w:rPr>
        <w:t xml:space="preserve">и (или) МФЦ, ответственные за информирование, подробно, четко и в вежливой форме </w:t>
      </w:r>
      <w:r w:rsidRPr="00E564E1">
        <w:rPr>
          <w:rFonts w:ascii="Times New Roman" w:hAnsi="Times New Roman" w:cs="Times New Roman"/>
          <w:sz w:val="24"/>
          <w:szCs w:val="24"/>
        </w:rPr>
        <w:lastRenderedPageBreak/>
        <w:t>информируют обратившихся заявителей по интересующим их вопросам.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случае если для подготовки ответа на устное обращение требуется более продолжительное время, сотрудник ОМСУ</w:t>
      </w:r>
      <w:r w:rsidR="00D13537" w:rsidRPr="00E564E1">
        <w:rPr>
          <w:rFonts w:ascii="Times New Roman" w:hAnsi="Times New Roman" w:cs="Times New Roman"/>
          <w:sz w:val="24"/>
          <w:szCs w:val="24"/>
        </w:rPr>
        <w:t xml:space="preserve"> </w:t>
      </w:r>
      <w:r w:rsidRPr="00E564E1">
        <w:rPr>
          <w:rFonts w:ascii="Times New Roman" w:hAnsi="Times New Roman" w:cs="Times New Roman"/>
          <w:sz w:val="24"/>
          <w:szCs w:val="24"/>
        </w:rPr>
        <w:t>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телефона, сотрудник ОМСУ</w:t>
      </w:r>
      <w:r w:rsidR="00D13537" w:rsidRPr="00E564E1">
        <w:rPr>
          <w:rFonts w:ascii="Times New Roman" w:hAnsi="Times New Roman" w:cs="Times New Roman"/>
          <w:sz w:val="24"/>
          <w:szCs w:val="24"/>
        </w:rPr>
        <w:t xml:space="preserve"> </w:t>
      </w:r>
      <w:r w:rsidRPr="00E564E1">
        <w:rPr>
          <w:rFonts w:ascii="Times New Roman" w:hAnsi="Times New Roman" w:cs="Times New Roman"/>
          <w:sz w:val="24"/>
          <w:szCs w:val="24"/>
        </w:rPr>
        <w:t>и (или) МФЦ, принявший телефонный звонок, разъясняет заявителю право обратиться с письменным обращением в ОМСУ</w:t>
      </w:r>
      <w:r w:rsidR="00E31C78" w:rsidRPr="00E564E1">
        <w:rPr>
          <w:rFonts w:ascii="Times New Roman" w:hAnsi="Times New Roman" w:cs="Times New Roman"/>
          <w:sz w:val="24"/>
          <w:szCs w:val="24"/>
        </w:rPr>
        <w:t xml:space="preserve"> </w:t>
      </w:r>
      <w:r w:rsidRPr="00E564E1">
        <w:rPr>
          <w:rFonts w:ascii="Times New Roman" w:hAnsi="Times New Roman" w:cs="Times New Roman"/>
          <w:sz w:val="24"/>
          <w:szCs w:val="24"/>
        </w:rPr>
        <w:t>и (или) МФЦ</w:t>
      </w:r>
      <w:r w:rsidR="00E31C78" w:rsidRPr="00E564E1">
        <w:rPr>
          <w:rFonts w:ascii="Times New Roman" w:hAnsi="Times New Roman" w:cs="Times New Roman"/>
          <w:b/>
          <w:sz w:val="24"/>
          <w:szCs w:val="24"/>
        </w:rPr>
        <w:t xml:space="preserve"> </w:t>
      </w:r>
      <w:r w:rsidRPr="00E564E1">
        <w:rPr>
          <w:rFonts w:ascii="Times New Roman" w:hAnsi="Times New Roman" w:cs="Times New Roman"/>
          <w:sz w:val="24"/>
          <w:szCs w:val="24"/>
        </w:rPr>
        <w:t>и требования к оформлению обращения.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Ответ на письменное обращение направляется заявителю в течение 5 рабочих со дня регистрации обращения в ОМСУ</w:t>
      </w:r>
      <w:r w:rsidR="00D13537" w:rsidRPr="00E564E1">
        <w:rPr>
          <w:rFonts w:ascii="Times New Roman" w:hAnsi="Times New Roman" w:cs="Times New Roman"/>
          <w:sz w:val="24"/>
          <w:szCs w:val="24"/>
        </w:rPr>
        <w:t xml:space="preserve"> </w:t>
      </w:r>
      <w:r w:rsidRPr="00E564E1">
        <w:rPr>
          <w:rFonts w:ascii="Times New Roman" w:hAnsi="Times New Roman" w:cs="Times New Roman"/>
          <w:sz w:val="24"/>
          <w:szCs w:val="24"/>
        </w:rPr>
        <w:t>и (или)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sidRPr="00E564E1">
        <w:rPr>
          <w:rFonts w:ascii="Times New Roman" w:hAnsi="Times New Roman" w:cs="Times New Roman"/>
          <w:sz w:val="24"/>
          <w:szCs w:val="24"/>
        </w:rPr>
        <w:t xml:space="preserve">редствах массовой информации, </w:t>
      </w:r>
      <w:r w:rsidRPr="00E564E1">
        <w:rPr>
          <w:rFonts w:ascii="Times New Roman" w:hAnsi="Times New Roman" w:cs="Times New Roman"/>
          <w:sz w:val="24"/>
          <w:szCs w:val="24"/>
        </w:rPr>
        <w:t>на официальном сайте ОМСУ</w:t>
      </w:r>
      <w:r w:rsidR="00D13537" w:rsidRPr="00E564E1">
        <w:rPr>
          <w:rFonts w:ascii="Times New Roman" w:hAnsi="Times New Roman" w:cs="Times New Roman"/>
          <w:sz w:val="24"/>
          <w:szCs w:val="24"/>
        </w:rPr>
        <w:t xml:space="preserve"> </w:t>
      </w:r>
      <w:r w:rsidRPr="00E564E1">
        <w:rPr>
          <w:rFonts w:ascii="Times New Roman" w:hAnsi="Times New Roman" w:cs="Times New Roman"/>
          <w:sz w:val="24"/>
          <w:szCs w:val="24"/>
        </w:rPr>
        <w:t>и (или)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 МФЦ.</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1"/>
        <w:rPr>
          <w:rFonts w:ascii="Times New Roman" w:hAnsi="Times New Roman" w:cs="Times New Roman"/>
          <w:b/>
          <w:sz w:val="24"/>
          <w:szCs w:val="24"/>
        </w:rPr>
      </w:pPr>
      <w:r w:rsidRPr="00E564E1">
        <w:rPr>
          <w:rFonts w:ascii="Times New Roman" w:hAnsi="Times New Roman" w:cs="Times New Roman"/>
          <w:b/>
          <w:sz w:val="24"/>
          <w:szCs w:val="24"/>
        </w:rPr>
        <w:t>2. Стандарт предоставления муниципальной услуги</w:t>
      </w: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Наименование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Наименование органа, непосредственно предоставляющего муниципальную услугу</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2.2. Предоставление муниципальной услуги осуществляется </w:t>
      </w:r>
      <w:r w:rsidR="00D13537" w:rsidRPr="00E564E1">
        <w:rPr>
          <w:rFonts w:ascii="Times New Roman" w:hAnsi="Times New Roman" w:cs="Times New Roman"/>
          <w:i/>
          <w:sz w:val="24"/>
          <w:szCs w:val="24"/>
        </w:rPr>
        <w:t xml:space="preserve"> </w:t>
      </w:r>
      <w:r w:rsidR="00D13537" w:rsidRPr="00E564E1">
        <w:rPr>
          <w:rFonts w:ascii="Times New Roman" w:hAnsi="Times New Roman" w:cs="Times New Roman"/>
          <w:sz w:val="24"/>
          <w:szCs w:val="24"/>
        </w:rPr>
        <w:t xml:space="preserve">Администрацией </w:t>
      </w:r>
      <w:proofErr w:type="spellStart"/>
      <w:r w:rsidR="00DC631F" w:rsidRPr="00E564E1">
        <w:rPr>
          <w:rFonts w:ascii="Times New Roman" w:hAnsi="Times New Roman" w:cs="Times New Roman"/>
          <w:sz w:val="24"/>
          <w:szCs w:val="24"/>
        </w:rPr>
        <w:t>Мечетского</w:t>
      </w:r>
      <w:proofErr w:type="spellEnd"/>
      <w:r w:rsidR="00D13537" w:rsidRPr="00E564E1">
        <w:rPr>
          <w:rFonts w:ascii="Times New Roman" w:hAnsi="Times New Roman" w:cs="Times New Roman"/>
          <w:sz w:val="24"/>
          <w:szCs w:val="24"/>
        </w:rPr>
        <w:t xml:space="preserve"> сельского поселения Бобровского муниципального района Воронежской области </w:t>
      </w:r>
      <w:r w:rsidRPr="00E564E1">
        <w:rPr>
          <w:rFonts w:ascii="Times New Roman" w:hAnsi="Times New Roman" w:cs="Times New Roman"/>
          <w:sz w:val="24"/>
          <w:szCs w:val="24"/>
        </w:rPr>
        <w:t>(далее также – ОМСУ).</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E564E1">
        <w:rPr>
          <w:rFonts w:ascii="Times New Roman" w:hAnsi="Times New Roman" w:cs="Times New Roman"/>
          <w:sz w:val="24"/>
          <w:szCs w:val="24"/>
        </w:rPr>
        <w:t>,у</w:t>
      </w:r>
      <w:proofErr w:type="gramEnd"/>
      <w:r w:rsidRPr="00E564E1">
        <w:rPr>
          <w:rFonts w:ascii="Times New Roman" w:hAnsi="Times New Roman" w:cs="Times New Roman"/>
          <w:sz w:val="24"/>
          <w:szCs w:val="24"/>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2.3.3. </w:t>
      </w:r>
      <w:r w:rsidR="00D13537" w:rsidRPr="00E564E1">
        <w:rPr>
          <w:rFonts w:ascii="Times New Roman" w:hAnsi="Times New Roman" w:cs="Times New Roman"/>
          <w:sz w:val="24"/>
          <w:szCs w:val="24"/>
        </w:rPr>
        <w:t>Департамент</w:t>
      </w:r>
      <w:r w:rsidRPr="00E564E1">
        <w:rPr>
          <w:rFonts w:ascii="Times New Roman" w:hAnsi="Times New Roman" w:cs="Times New Roman"/>
          <w:sz w:val="24"/>
          <w:szCs w:val="24"/>
        </w:rPr>
        <w:t xml:space="preserve"> культуры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w:t>
      </w:r>
      <w:r w:rsidRPr="00E564E1">
        <w:rPr>
          <w:rFonts w:ascii="Times New Roman" w:hAnsi="Times New Roman" w:cs="Times New Roman"/>
          <w:sz w:val="24"/>
          <w:szCs w:val="24"/>
        </w:rPr>
        <w:lastRenderedPageBreak/>
        <w:t>памятником архитектуры, истории или культуры;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2.3.4. </w:t>
      </w:r>
      <w:r w:rsidR="00D13537" w:rsidRPr="00E564E1">
        <w:rPr>
          <w:rFonts w:ascii="Times New Roman" w:hAnsi="Times New Roman" w:cs="Times New Roman"/>
          <w:sz w:val="24"/>
          <w:szCs w:val="24"/>
        </w:rPr>
        <w:t>Воронежский</w:t>
      </w:r>
      <w:r w:rsidRPr="00E564E1">
        <w:rPr>
          <w:rFonts w:ascii="Times New Roman" w:hAnsi="Times New Roman" w:cs="Times New Roman"/>
          <w:sz w:val="24"/>
          <w:szCs w:val="24"/>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МФЦ, ОМСУ не вправе требовать от заявителя:</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E564E1" w:rsidRDefault="00AD0493" w:rsidP="009D1E63">
      <w:pPr>
        <w:autoSpaceDE w:val="0"/>
        <w:autoSpaceDN w:val="0"/>
        <w:adjustRightInd w:val="0"/>
        <w:spacing w:line="240" w:lineRule="auto"/>
        <w:ind w:firstLine="709"/>
        <w:jc w:val="both"/>
        <w:rPr>
          <w:sz w:val="24"/>
          <w:szCs w:val="24"/>
        </w:rPr>
      </w:pPr>
      <w:proofErr w:type="gramStart"/>
      <w:r w:rsidRPr="00E564E1">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E564E1">
        <w:rPr>
          <w:sz w:val="24"/>
          <w:szCs w:val="24"/>
        </w:rPr>
        <w:t>Воронежской</w:t>
      </w:r>
      <w:r w:rsidRPr="00E564E1">
        <w:rPr>
          <w:sz w:val="24"/>
          <w:szCs w:val="24"/>
        </w:rPr>
        <w:t xml:space="preserve"> области, муниципальными правовыми актами, за исключением документов, включенных в определенный</w:t>
      </w:r>
      <w:proofErr w:type="gramEnd"/>
      <w:r w:rsidRPr="00E564E1">
        <w:rPr>
          <w:sz w:val="24"/>
          <w:szCs w:val="24"/>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0493" w:rsidRPr="00E564E1" w:rsidRDefault="00AD0493" w:rsidP="009D1E63">
      <w:pPr>
        <w:autoSpaceDE w:val="0"/>
        <w:autoSpaceDN w:val="0"/>
        <w:adjustRightInd w:val="0"/>
        <w:spacing w:line="240" w:lineRule="auto"/>
        <w:ind w:firstLine="709"/>
        <w:jc w:val="both"/>
        <w:rPr>
          <w:sz w:val="24"/>
          <w:szCs w:val="24"/>
        </w:rPr>
      </w:pPr>
      <w:proofErr w:type="gramStart"/>
      <w:r w:rsidRPr="00E564E1">
        <w:rPr>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E564E1">
        <w:rPr>
          <w:sz w:val="24"/>
          <w:szCs w:val="24"/>
        </w:rPr>
        <w:t xml:space="preserve"> предоставления таких услуг.</w:t>
      </w:r>
    </w:p>
    <w:p w:rsidR="00AD0493" w:rsidRPr="00E564E1" w:rsidRDefault="00AD0493" w:rsidP="009D1E63">
      <w:pPr>
        <w:autoSpaceDE w:val="0"/>
        <w:autoSpaceDN w:val="0"/>
        <w:adjustRightInd w:val="0"/>
        <w:spacing w:line="240" w:lineRule="auto"/>
        <w:ind w:firstLine="709"/>
        <w:jc w:val="both"/>
        <w:rPr>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Результат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2.4. Результатом предоставления муниципальной услуги является: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 решение о согласовании переустройства и (или) перепланировки жилого помещения (далее – решение о согласовании);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Срок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и (или) не более 56</w:t>
      </w:r>
      <w:r w:rsidR="00D13537" w:rsidRPr="00E564E1">
        <w:rPr>
          <w:rFonts w:ascii="Times New Roman" w:hAnsi="Times New Roman" w:cs="Times New Roman"/>
          <w:sz w:val="24"/>
          <w:szCs w:val="24"/>
        </w:rPr>
        <w:t xml:space="preserve"> </w:t>
      </w:r>
      <w:r w:rsidRPr="00E564E1">
        <w:rPr>
          <w:rFonts w:ascii="Times New Roman" w:hAnsi="Times New Roman" w:cs="Times New Roman"/>
          <w:sz w:val="24"/>
          <w:szCs w:val="24"/>
        </w:rPr>
        <w:t>календарных дней, исчисляемых со дня регистрации заявления с документами, обязанность по представлению которых возложена на заявителя, в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Максимальный срок принятия решения о согласовании (об отказе в согласовании) составляет не более 35 календарных дней с момента получения ОМСУ полного комплекта документов, необходимых для принятия решения.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lastRenderedPageBreak/>
        <w:t>Срок выдачи заявителю принятого ОМСУ решения составляет не более трех рабочих дней со дня принятия соответствующего решения таким органом.</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Правовые основания для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2.6. Предоставление муниципальной услуги осуществляется в соответствии со следующими нормативными правовыми актами:</w:t>
      </w:r>
    </w:p>
    <w:p w:rsidR="003C46E4" w:rsidRPr="00E564E1" w:rsidRDefault="003C46E4" w:rsidP="009D1E63">
      <w:pPr>
        <w:pStyle w:val="af5"/>
        <w:shd w:val="clear" w:color="auto" w:fill="FFFFFF"/>
        <w:spacing w:before="0" w:beforeAutospacing="0" w:after="0" w:afterAutospacing="0" w:line="240" w:lineRule="auto"/>
        <w:ind w:firstLine="709"/>
        <w:rPr>
          <w:sz w:val="24"/>
          <w:szCs w:val="24"/>
        </w:rPr>
      </w:pPr>
      <w:r w:rsidRPr="00E564E1">
        <w:rPr>
          <w:sz w:val="24"/>
          <w:szCs w:val="24"/>
        </w:rPr>
        <w:t>- Жилищным </w:t>
      </w:r>
      <w:hyperlink r:id="rId6" w:history="1">
        <w:r w:rsidRPr="00E564E1">
          <w:rPr>
            <w:rStyle w:val="ae"/>
            <w:color w:val="auto"/>
            <w:sz w:val="24"/>
            <w:szCs w:val="24"/>
            <w:u w:val="none"/>
          </w:rPr>
          <w:t>кодексом</w:t>
        </w:r>
      </w:hyperlink>
      <w:r w:rsidRPr="00E564E1">
        <w:rPr>
          <w:sz w:val="24"/>
          <w:szCs w:val="24"/>
        </w:rPr>
        <w:t> Российской Федерации ("Собрание законодательства РФ", 03.01.2005, N 1 (часть 1), ст. 14; "Российская газета", 12.01.2005, N 1; "Парламентская газета", 15.01.2005, N 7-8);</w:t>
      </w:r>
    </w:p>
    <w:p w:rsidR="003C46E4" w:rsidRPr="00E564E1" w:rsidRDefault="003C46E4" w:rsidP="009D1E63">
      <w:pPr>
        <w:pStyle w:val="af5"/>
        <w:shd w:val="clear" w:color="auto" w:fill="FFFFFF"/>
        <w:spacing w:before="0" w:beforeAutospacing="0" w:after="0" w:afterAutospacing="0" w:line="240" w:lineRule="auto"/>
        <w:ind w:firstLine="709"/>
        <w:rPr>
          <w:sz w:val="24"/>
          <w:szCs w:val="24"/>
        </w:rPr>
      </w:pPr>
      <w:r w:rsidRPr="00E564E1">
        <w:rPr>
          <w:sz w:val="24"/>
          <w:szCs w:val="24"/>
        </w:rPr>
        <w:t>- Федеральным </w:t>
      </w:r>
      <w:hyperlink r:id="rId7" w:history="1">
        <w:r w:rsidRPr="00E564E1">
          <w:rPr>
            <w:rStyle w:val="ae"/>
            <w:color w:val="auto"/>
            <w:sz w:val="24"/>
            <w:szCs w:val="24"/>
            <w:u w:val="none"/>
          </w:rPr>
          <w:t>законом</w:t>
        </w:r>
      </w:hyperlink>
      <w:r w:rsidRPr="00E564E1">
        <w:rPr>
          <w:sz w:val="24"/>
          <w:szCs w:val="24"/>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6E4" w:rsidRPr="00E564E1" w:rsidRDefault="003C46E4" w:rsidP="009D1E63">
      <w:pPr>
        <w:pStyle w:val="af5"/>
        <w:shd w:val="clear" w:color="auto" w:fill="FFFFFF"/>
        <w:spacing w:before="0" w:beforeAutospacing="0" w:after="0" w:afterAutospacing="0" w:line="240" w:lineRule="auto"/>
        <w:ind w:firstLine="709"/>
        <w:rPr>
          <w:sz w:val="24"/>
          <w:szCs w:val="24"/>
        </w:rPr>
      </w:pPr>
      <w:r w:rsidRPr="00E564E1">
        <w:rPr>
          <w:sz w:val="24"/>
          <w:szCs w:val="24"/>
        </w:rPr>
        <w:t>- Федеральным </w:t>
      </w:r>
      <w:hyperlink r:id="rId8" w:history="1">
        <w:r w:rsidRPr="00E564E1">
          <w:rPr>
            <w:rStyle w:val="ae"/>
            <w:color w:val="auto"/>
            <w:sz w:val="24"/>
            <w:szCs w:val="24"/>
            <w:u w:val="none"/>
          </w:rPr>
          <w:t>законом</w:t>
        </w:r>
      </w:hyperlink>
      <w:r w:rsidRPr="00E564E1">
        <w:rPr>
          <w:sz w:val="24"/>
          <w:szCs w:val="24"/>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E564E1" w:rsidRDefault="003C46E4" w:rsidP="009D1E63">
      <w:pPr>
        <w:pStyle w:val="af5"/>
        <w:shd w:val="clear" w:color="auto" w:fill="FFFFFF"/>
        <w:spacing w:before="0" w:beforeAutospacing="0" w:after="0" w:afterAutospacing="0" w:line="240" w:lineRule="auto"/>
        <w:ind w:firstLine="709"/>
        <w:rPr>
          <w:sz w:val="24"/>
          <w:szCs w:val="24"/>
        </w:rPr>
      </w:pPr>
      <w:r w:rsidRPr="00E564E1">
        <w:rPr>
          <w:sz w:val="24"/>
          <w:szCs w:val="24"/>
        </w:rPr>
        <w:t>- </w:t>
      </w:r>
      <w:hyperlink r:id="rId9" w:history="1">
        <w:r w:rsidRPr="00E564E1">
          <w:rPr>
            <w:rStyle w:val="ae"/>
            <w:color w:val="auto"/>
            <w:sz w:val="24"/>
            <w:szCs w:val="24"/>
            <w:u w:val="none"/>
          </w:rPr>
          <w:t>Постановлением</w:t>
        </w:r>
      </w:hyperlink>
      <w:r w:rsidRPr="00E564E1">
        <w:rPr>
          <w:sz w:val="24"/>
          <w:szCs w:val="24"/>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E564E1" w:rsidRDefault="003C46E4" w:rsidP="009D1E63">
      <w:pPr>
        <w:pStyle w:val="af5"/>
        <w:shd w:val="clear" w:color="auto" w:fill="FFFFFF"/>
        <w:spacing w:before="0" w:beforeAutospacing="0" w:after="0" w:afterAutospacing="0" w:line="240" w:lineRule="auto"/>
        <w:ind w:firstLine="709"/>
        <w:rPr>
          <w:sz w:val="24"/>
          <w:szCs w:val="24"/>
        </w:rPr>
      </w:pPr>
      <w:r w:rsidRPr="00E564E1">
        <w:rPr>
          <w:sz w:val="24"/>
          <w:szCs w:val="24"/>
        </w:rPr>
        <w:t>- </w:t>
      </w:r>
      <w:hyperlink r:id="rId10" w:history="1">
        <w:r w:rsidRPr="00E564E1">
          <w:rPr>
            <w:rStyle w:val="ae"/>
            <w:color w:val="auto"/>
            <w:sz w:val="24"/>
            <w:szCs w:val="24"/>
            <w:u w:val="none"/>
          </w:rPr>
          <w:t>Уставом</w:t>
        </w:r>
      </w:hyperlink>
      <w:r w:rsidRPr="00E564E1">
        <w:rPr>
          <w:sz w:val="24"/>
          <w:szCs w:val="24"/>
        </w:rPr>
        <w:t> </w:t>
      </w:r>
      <w:proofErr w:type="spellStart"/>
      <w:r w:rsidR="00DC631F" w:rsidRPr="00E564E1">
        <w:rPr>
          <w:sz w:val="24"/>
          <w:szCs w:val="24"/>
        </w:rPr>
        <w:t>Мечетского</w:t>
      </w:r>
      <w:proofErr w:type="spellEnd"/>
      <w:r w:rsidR="00DC631F" w:rsidRPr="00E564E1">
        <w:rPr>
          <w:sz w:val="24"/>
          <w:szCs w:val="24"/>
        </w:rPr>
        <w:t xml:space="preserve"> сельского</w:t>
      </w:r>
      <w:r w:rsidRPr="00E564E1">
        <w:rPr>
          <w:sz w:val="24"/>
          <w:szCs w:val="24"/>
        </w:rPr>
        <w:t xml:space="preserve"> поселения Бобровского муниципального района Воронежской области;</w:t>
      </w:r>
    </w:p>
    <w:p w:rsidR="003C46E4" w:rsidRPr="00E564E1" w:rsidRDefault="003C46E4" w:rsidP="009D1E63">
      <w:pPr>
        <w:pStyle w:val="af5"/>
        <w:shd w:val="clear" w:color="auto" w:fill="FFFFFF"/>
        <w:spacing w:before="0" w:beforeAutospacing="0" w:after="0" w:afterAutospacing="0" w:line="240" w:lineRule="auto"/>
        <w:ind w:firstLine="709"/>
        <w:rPr>
          <w:sz w:val="24"/>
          <w:szCs w:val="24"/>
        </w:rPr>
      </w:pPr>
      <w:r w:rsidRPr="00E564E1">
        <w:rPr>
          <w:sz w:val="24"/>
          <w:szCs w:val="24"/>
        </w:rPr>
        <w:t xml:space="preserve">- и другими </w:t>
      </w:r>
      <w:r w:rsidR="00DC631F" w:rsidRPr="00E564E1">
        <w:rPr>
          <w:sz w:val="24"/>
          <w:szCs w:val="24"/>
        </w:rPr>
        <w:t>нормативно - правовыми актами</w:t>
      </w:r>
      <w:r w:rsidRPr="00E564E1">
        <w:rPr>
          <w:sz w:val="24"/>
          <w:szCs w:val="24"/>
        </w:rPr>
        <w:t xml:space="preserve"> </w:t>
      </w:r>
      <w:proofErr w:type="spellStart"/>
      <w:r w:rsidR="00DC631F" w:rsidRPr="00E564E1">
        <w:rPr>
          <w:sz w:val="24"/>
          <w:szCs w:val="24"/>
        </w:rPr>
        <w:t>Мечетского</w:t>
      </w:r>
      <w:proofErr w:type="spellEnd"/>
      <w:r w:rsidR="00DC631F" w:rsidRPr="00E564E1">
        <w:rPr>
          <w:sz w:val="24"/>
          <w:szCs w:val="24"/>
        </w:rPr>
        <w:t xml:space="preserve"> сельского </w:t>
      </w:r>
      <w:r w:rsidRPr="00E564E1">
        <w:rPr>
          <w:sz w:val="24"/>
          <w:szCs w:val="24"/>
        </w:rPr>
        <w:t>поселения Бобровского муниципального района Воронежской области.</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 xml:space="preserve">Постановлением Правительства РФ от 22.12.2012 N 1376 "Об утверждении </w:t>
      </w:r>
      <w:proofErr w:type="gramStart"/>
      <w:r w:rsidRPr="00E564E1">
        <w:rPr>
          <w:sz w:val="24"/>
          <w:szCs w:val="24"/>
        </w:rPr>
        <w:t>Правил организации деятельности многофункциональных центров предоставления государственных</w:t>
      </w:r>
      <w:proofErr w:type="gramEnd"/>
      <w:r w:rsidRPr="00E564E1">
        <w:rPr>
          <w:sz w:val="24"/>
          <w:szCs w:val="24"/>
        </w:rPr>
        <w:t xml:space="preserve"> и муниципальных услуг" ("Российская газета", N 303, 31.12.2012);</w:t>
      </w:r>
    </w:p>
    <w:p w:rsidR="00AD0493" w:rsidRPr="00E564E1" w:rsidRDefault="00AD0493" w:rsidP="009D1E63">
      <w:pPr>
        <w:widowControl w:val="0"/>
        <w:autoSpaceDE w:val="0"/>
        <w:autoSpaceDN w:val="0"/>
        <w:adjustRightInd w:val="0"/>
        <w:spacing w:line="240" w:lineRule="auto"/>
        <w:ind w:firstLine="708"/>
        <w:jc w:val="both"/>
        <w:rPr>
          <w:sz w:val="24"/>
          <w:szCs w:val="24"/>
        </w:rPr>
      </w:pPr>
      <w:r w:rsidRPr="00E564E1">
        <w:rPr>
          <w:sz w:val="24"/>
          <w:szCs w:val="24"/>
        </w:rPr>
        <w:t xml:space="preserve">Постановление Правительства </w:t>
      </w:r>
      <w:r w:rsidR="00D13537" w:rsidRPr="00E564E1">
        <w:rPr>
          <w:sz w:val="24"/>
          <w:szCs w:val="24"/>
        </w:rPr>
        <w:t>Воронежской</w:t>
      </w:r>
      <w:r w:rsidRPr="00E564E1">
        <w:rPr>
          <w:sz w:val="24"/>
          <w:szCs w:val="24"/>
        </w:rPr>
        <w:t xml:space="preserve"> области от 26.</w:t>
      </w:r>
      <w:r w:rsidR="007A5182" w:rsidRPr="00E564E1">
        <w:rPr>
          <w:sz w:val="24"/>
          <w:szCs w:val="24"/>
        </w:rPr>
        <w:t>11</w:t>
      </w:r>
      <w:r w:rsidRPr="00E564E1">
        <w:rPr>
          <w:sz w:val="24"/>
          <w:szCs w:val="24"/>
        </w:rPr>
        <w:t>.201</w:t>
      </w:r>
      <w:r w:rsidR="007A5182" w:rsidRPr="00E564E1">
        <w:rPr>
          <w:sz w:val="24"/>
          <w:szCs w:val="24"/>
        </w:rPr>
        <w:t>2</w:t>
      </w:r>
      <w:r w:rsidRPr="00E564E1">
        <w:rPr>
          <w:sz w:val="24"/>
          <w:szCs w:val="24"/>
        </w:rPr>
        <w:t xml:space="preserve"> N </w:t>
      </w:r>
      <w:r w:rsidR="007A5182" w:rsidRPr="00E564E1">
        <w:rPr>
          <w:sz w:val="24"/>
          <w:szCs w:val="24"/>
        </w:rPr>
        <w:t>1069</w:t>
      </w:r>
      <w:r w:rsidRPr="00E564E1">
        <w:rPr>
          <w:sz w:val="24"/>
          <w:szCs w:val="24"/>
        </w:rPr>
        <w:t xml:space="preserve"> "</w:t>
      </w:r>
      <w:r w:rsidR="007A5182" w:rsidRPr="00E564E1">
        <w:rPr>
          <w:b/>
          <w:bCs/>
          <w:sz w:val="24"/>
          <w:szCs w:val="24"/>
        </w:rPr>
        <w:t xml:space="preserve"> </w:t>
      </w:r>
      <w:r w:rsidR="007A5182" w:rsidRPr="00E564E1">
        <w:rPr>
          <w:bCs/>
          <w:sz w:val="24"/>
          <w:szCs w:val="24"/>
        </w:rPr>
        <w:t>Об организации предоставления государственных и муниципальных услуг по принципу "одного окна"</w:t>
      </w:r>
      <w:proofErr w:type="gramStart"/>
      <w:r w:rsidR="007A5182" w:rsidRPr="00E564E1">
        <w:rPr>
          <w:bCs/>
          <w:sz w:val="24"/>
          <w:szCs w:val="24"/>
        </w:rPr>
        <w:t xml:space="preserve"> </w:t>
      </w:r>
      <w:r w:rsidRPr="00E564E1">
        <w:rPr>
          <w:sz w:val="24"/>
          <w:szCs w:val="24"/>
        </w:rPr>
        <w:t>.</w:t>
      </w:r>
      <w:proofErr w:type="gramEnd"/>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 xml:space="preserve">Для получения муниципальной услуги заявители подают </w:t>
      </w:r>
      <w:bookmarkStart w:id="0" w:name="_GoBack"/>
      <w:bookmarkEnd w:id="0"/>
      <w:r w:rsidRPr="00E564E1">
        <w:rPr>
          <w:rFonts w:ascii="Times New Roman" w:hAnsi="Times New Roman" w:cs="Times New Roman"/>
          <w:sz w:val="24"/>
          <w:szCs w:val="24"/>
        </w:rPr>
        <w:t>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E564E1">
        <w:rPr>
          <w:rFonts w:ascii="Times New Roman" w:hAnsi="Times New Roman" w:cs="Times New Roman"/>
          <w:sz w:val="24"/>
          <w:szCs w:val="24"/>
        </w:rPr>
        <w:t>, а также следующие документы в 1 экземпляре:</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lastRenderedPageBreak/>
        <w:t>- решение суда, подтверждающее право собственности на жилое помещение;</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 свидетельство о праве на наследство;</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 акт органа власти, принятый до 31 января 1998 года, устанавливающий право собственности на жилое помещение;</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 договор купли-продажи, мены, дарения подтверждающий возникновение права собственности на жилое помещение до 31 января 1998 года.</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E564E1" w:rsidRDefault="00AD0493" w:rsidP="009D1E63">
      <w:pPr>
        <w:autoSpaceDE w:val="0"/>
        <w:autoSpaceDN w:val="0"/>
        <w:adjustRightInd w:val="0"/>
        <w:spacing w:line="240" w:lineRule="auto"/>
        <w:ind w:firstLine="709"/>
        <w:jc w:val="both"/>
        <w:rPr>
          <w:sz w:val="24"/>
          <w:szCs w:val="24"/>
        </w:rPr>
      </w:pPr>
      <w:proofErr w:type="gramStart"/>
      <w:r w:rsidRPr="00E564E1">
        <w:rPr>
          <w:sz w:val="24"/>
          <w:szCs w:val="24"/>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E564E1">
        <w:rPr>
          <w:sz w:val="24"/>
          <w:szCs w:val="24"/>
        </w:rPr>
        <w:t xml:space="preserve"> по договору социального найма);</w:t>
      </w:r>
      <w:proofErr w:type="gramEnd"/>
    </w:p>
    <w:p w:rsidR="00DC2FAF" w:rsidRPr="00E564E1" w:rsidRDefault="00DC2FAF"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4) технический паспорт переустраиваемого и (или) перепланируемого жилого помещения.</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 xml:space="preserve">2.7.1. </w:t>
      </w:r>
      <w:proofErr w:type="gramStart"/>
      <w:r w:rsidRPr="00E564E1">
        <w:rPr>
          <w:sz w:val="24"/>
          <w:szCs w:val="24"/>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Электронные документы должны соответствовать требованиям, установленным в пункте 2.26 административного регламента.</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Копии документов, прилагаемых к заявлению, направленные заявителем по почте должны быть нотариально удостоверены.</w:t>
      </w:r>
    </w:p>
    <w:p w:rsidR="00AD0493" w:rsidRPr="00E564E1" w:rsidRDefault="00AD0493" w:rsidP="009D1E63">
      <w:pPr>
        <w:autoSpaceDE w:val="0"/>
        <w:autoSpaceDN w:val="0"/>
        <w:adjustRightInd w:val="0"/>
        <w:spacing w:line="240" w:lineRule="auto"/>
        <w:ind w:firstLine="709"/>
        <w:jc w:val="both"/>
        <w:rPr>
          <w:sz w:val="24"/>
          <w:szCs w:val="24"/>
        </w:rPr>
      </w:pPr>
      <w:r w:rsidRPr="00E564E1">
        <w:rPr>
          <w:sz w:val="24"/>
          <w:szCs w:val="24"/>
        </w:rPr>
        <w:t xml:space="preserve">2.7.6. </w:t>
      </w:r>
      <w:proofErr w:type="gramStart"/>
      <w:r w:rsidRPr="00E564E1">
        <w:rPr>
          <w:sz w:val="24"/>
          <w:szCs w:val="24"/>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 xml:space="preserve">Исчерпывающий перечень документов (информации), необходимых в соответствии с законодательными или иными нормативными правовыми актами </w:t>
      </w:r>
      <w:r w:rsidRPr="00E564E1">
        <w:rPr>
          <w:rFonts w:ascii="Times New Roman" w:hAnsi="Times New Roman" w:cs="Times New Roman"/>
          <w:b/>
          <w:sz w:val="24"/>
          <w:szCs w:val="24"/>
        </w:rPr>
        <w:lastRenderedPageBreak/>
        <w:t>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E564E1">
        <w:rPr>
          <w:rFonts w:ascii="Times New Roman" w:hAnsi="Times New Roman" w:cs="Times New Roman"/>
          <w:sz w:val="24"/>
          <w:szCs w:val="24"/>
        </w:rPr>
        <w:t>хитектуры, истории или культуры.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2.9. Документы, указанные в пункте 2.8 административного регламента, могут быть представлены заявителем по собственной инициативе.</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2.10. Основания для отказа в приеме документов, необходимых для предоставления муниципальной услуги, не предусмотрены.</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Исчерпывающий перечень оснований для приостановления</w:t>
      </w: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или отказа в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2.11. Приостановление предоставления муниципальной услуги не предусмотрено.</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2.12. В предоставлении муниципальной услуги может быть отказано в случаях:</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E564E1">
        <w:rPr>
          <w:rFonts w:ascii="Times New Roman" w:hAnsi="Times New Roman" w:cs="Times New Roman"/>
          <w:sz w:val="24"/>
          <w:szCs w:val="24"/>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E564E1">
        <w:rPr>
          <w:rFonts w:ascii="Times New Roman" w:hAnsi="Times New Roman" w:cs="Times New Roman"/>
          <w:sz w:val="24"/>
          <w:szCs w:val="24"/>
        </w:rPr>
        <w:t xml:space="preserve"> дней со дня направления уведомления не были получены от заявителя;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представление документов в ненадлежащий орган;</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2.13. </w:t>
      </w:r>
      <w:proofErr w:type="gramStart"/>
      <w:r w:rsidRPr="00E564E1">
        <w:rPr>
          <w:rFonts w:ascii="Times New Roman" w:hAnsi="Times New Roman" w:cs="Times New Roman"/>
          <w:sz w:val="24"/>
          <w:szCs w:val="24"/>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w:t>
      </w:r>
      <w:r w:rsidRPr="00E564E1">
        <w:rPr>
          <w:rFonts w:ascii="Times New Roman" w:hAnsi="Times New Roman" w:cs="Times New Roman"/>
          <w:sz w:val="24"/>
          <w:szCs w:val="24"/>
        </w:rPr>
        <w:lastRenderedPageBreak/>
        <w:t>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E564E1">
        <w:rPr>
          <w:rFonts w:ascii="Times New Roman" w:hAnsi="Times New Roman" w:cs="Times New Roman"/>
          <w:sz w:val="24"/>
          <w:szCs w:val="24"/>
        </w:rPr>
        <w:t xml:space="preserve"> Данная услуга предоставляется проектными организациями.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E564E1" w:rsidRDefault="00AD0493" w:rsidP="009D1E63">
      <w:pPr>
        <w:pStyle w:val="ConsPlusNormal"/>
        <w:ind w:firstLine="709"/>
        <w:jc w:val="both"/>
        <w:rPr>
          <w:rFonts w:ascii="Times New Roman" w:hAnsi="Times New Roman" w:cs="Times New Roman"/>
          <w:b/>
          <w:sz w:val="24"/>
          <w:szCs w:val="24"/>
        </w:rPr>
      </w:pPr>
    </w:p>
    <w:p w:rsidR="00AD0493" w:rsidRPr="00E564E1" w:rsidRDefault="00AD0493" w:rsidP="00E564E1">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Порядок, размер и основания взимания</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государственной пошлины или иной платы,</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взимаемой за предоставление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2.14. Административные процедуры по предоставлению муниципальной услуги осуществляются бесплатно.</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E564E1">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Максимальный срок ожидания в очереди при подаче запроса</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о предоставлении муниципальной услуги, услуги организации, участвующей в предоставлении муниципальной услуги, и при получении</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результата предоставления таких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w:t>
      </w:r>
      <w:r w:rsidR="009D1E63" w:rsidRPr="00E564E1">
        <w:rPr>
          <w:rFonts w:ascii="Times New Roman" w:hAnsi="Times New Roman" w:cs="Times New Roman"/>
          <w:sz w:val="24"/>
          <w:szCs w:val="24"/>
        </w:rPr>
        <w:t>5</w:t>
      </w:r>
      <w:r w:rsidRPr="00E564E1">
        <w:rPr>
          <w:rFonts w:ascii="Times New Roman" w:hAnsi="Times New Roman" w:cs="Times New Roman"/>
          <w:sz w:val="24"/>
          <w:szCs w:val="24"/>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E564E1">
        <w:rPr>
          <w:rFonts w:ascii="Times New Roman" w:hAnsi="Times New Roman" w:cs="Times New Roman"/>
          <w:sz w:val="24"/>
          <w:szCs w:val="24"/>
        </w:rPr>
        <w:t>15</w:t>
      </w:r>
      <w:r w:rsidRPr="00E564E1">
        <w:rPr>
          <w:rFonts w:ascii="Times New Roman" w:hAnsi="Times New Roman" w:cs="Times New Roman"/>
          <w:sz w:val="24"/>
          <w:szCs w:val="24"/>
        </w:rPr>
        <w:t xml:space="preserve"> минут.</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Срок ожидания в очереди для получения консультации не должен превышать 1</w:t>
      </w:r>
      <w:r w:rsidR="009D1E63" w:rsidRPr="00E564E1">
        <w:rPr>
          <w:sz w:val="24"/>
          <w:szCs w:val="24"/>
        </w:rPr>
        <w:t>5</w:t>
      </w:r>
      <w:r w:rsidRPr="00E564E1">
        <w:rPr>
          <w:sz w:val="24"/>
          <w:szCs w:val="24"/>
        </w:rPr>
        <w:t xml:space="preserve"> минут; срок ожидания в очереди в случае приема по предварительной записи не должен превышать 10 минут.</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w:t>
      </w:r>
      <w:r w:rsidR="009D1E63" w:rsidRPr="00E564E1">
        <w:rPr>
          <w:rFonts w:ascii="Times New Roman" w:hAnsi="Times New Roman" w:cs="Times New Roman"/>
          <w:sz w:val="24"/>
          <w:szCs w:val="24"/>
        </w:rPr>
        <w:t>6</w:t>
      </w:r>
      <w:r w:rsidRPr="00E564E1">
        <w:rPr>
          <w:rFonts w:ascii="Times New Roman" w:hAnsi="Times New Roman" w:cs="Times New Roman"/>
          <w:sz w:val="24"/>
          <w:szCs w:val="24"/>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Заявление и прилагаемые к нему документы регистрируются в день их поступления.</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Срок регистрации обращения заявителя не должен превышать 10 минут.</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В случае если заявитель представил правильно оформленный и полный комплект документов,</w:t>
      </w:r>
      <w:r w:rsidR="009D1E63" w:rsidRPr="00E564E1">
        <w:rPr>
          <w:sz w:val="24"/>
          <w:szCs w:val="24"/>
        </w:rPr>
        <w:t xml:space="preserve"> </w:t>
      </w:r>
      <w:r w:rsidRPr="00E564E1">
        <w:rPr>
          <w:sz w:val="24"/>
          <w:szCs w:val="24"/>
        </w:rPr>
        <w:t>срок их регистрации не должен превышать 15 минут.</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При направлении заявления через Портал регистрация электронного заявления осуществляется в автоматическом режиме.</w:t>
      </w:r>
    </w:p>
    <w:p w:rsidR="00AD0493" w:rsidRPr="00E564E1" w:rsidRDefault="00AD0493" w:rsidP="009D1E63">
      <w:pPr>
        <w:pStyle w:val="ConsPlusNormal"/>
        <w:ind w:firstLine="709"/>
        <w:jc w:val="both"/>
        <w:rPr>
          <w:rFonts w:ascii="Times New Roman" w:hAnsi="Times New Roman" w:cs="Times New Roman"/>
          <w:b/>
          <w:sz w:val="24"/>
          <w:szCs w:val="24"/>
        </w:rPr>
      </w:pPr>
    </w:p>
    <w:p w:rsidR="00AD0493" w:rsidRPr="00E564E1" w:rsidRDefault="00AD0493" w:rsidP="00E564E1">
      <w:pPr>
        <w:pStyle w:val="ConsPlusNormal"/>
        <w:jc w:val="center"/>
        <w:outlineLvl w:val="2"/>
        <w:rPr>
          <w:rFonts w:ascii="Times New Roman" w:hAnsi="Times New Roman" w:cs="Times New Roman"/>
          <w:b/>
          <w:sz w:val="24"/>
          <w:szCs w:val="24"/>
        </w:rPr>
      </w:pPr>
      <w:r w:rsidRPr="00E564E1">
        <w:rPr>
          <w:rFonts w:ascii="Times New Roman" w:hAnsi="Times New Roman" w:cs="Times New Roman"/>
          <w:b/>
          <w:sz w:val="24"/>
          <w:szCs w:val="24"/>
        </w:rPr>
        <w:t>Требования к помещениям, в которых предоставляются</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муниципальные услуги, услуги организации, участвующей в предоставлении муниципальной услуги,</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к местам ожидания и приема заявителей,</w:t>
      </w:r>
      <w:r w:rsidR="009D1E63" w:rsidRPr="00E564E1">
        <w:rPr>
          <w:rFonts w:ascii="Times New Roman" w:hAnsi="Times New Roman" w:cs="Times New Roman"/>
          <w:b/>
          <w:sz w:val="24"/>
          <w:szCs w:val="24"/>
        </w:rPr>
        <w:t xml:space="preserve"> </w:t>
      </w:r>
      <w:r w:rsidRPr="00E564E1">
        <w:rPr>
          <w:rFonts w:ascii="Times New Roman" w:hAnsi="Times New Roman" w:cs="Times New Roman"/>
          <w:b/>
          <w:sz w:val="24"/>
          <w:szCs w:val="24"/>
        </w:rPr>
        <w:t>размещению и оформлению визуальной,</w:t>
      </w:r>
      <w:r w:rsidR="009D1E63" w:rsidRPr="00E564E1">
        <w:rPr>
          <w:rFonts w:ascii="Times New Roman" w:hAnsi="Times New Roman" w:cs="Times New Roman"/>
          <w:b/>
          <w:sz w:val="24"/>
          <w:szCs w:val="24"/>
        </w:rPr>
        <w:t xml:space="preserve"> </w:t>
      </w:r>
      <w:r w:rsidRPr="00E564E1">
        <w:rPr>
          <w:rFonts w:ascii="Times New Roman" w:hAnsi="Times New Roman" w:cs="Times New Roman"/>
          <w:b/>
          <w:sz w:val="24"/>
          <w:szCs w:val="24"/>
        </w:rPr>
        <w:t xml:space="preserve">текстовой и </w:t>
      </w:r>
      <w:proofErr w:type="spellStart"/>
      <w:r w:rsidRPr="00E564E1">
        <w:rPr>
          <w:rFonts w:ascii="Times New Roman" w:hAnsi="Times New Roman" w:cs="Times New Roman"/>
          <w:b/>
          <w:sz w:val="24"/>
          <w:szCs w:val="24"/>
        </w:rPr>
        <w:t>мультимедийной</w:t>
      </w:r>
      <w:proofErr w:type="spellEnd"/>
      <w:r w:rsidRPr="00E564E1">
        <w:rPr>
          <w:rFonts w:ascii="Times New Roman" w:hAnsi="Times New Roman" w:cs="Times New Roman"/>
          <w:b/>
          <w:sz w:val="24"/>
          <w:szCs w:val="24"/>
        </w:rPr>
        <w:t xml:space="preserve"> информации</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о порядке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w:t>
      </w:r>
      <w:r w:rsidR="009D1E63" w:rsidRPr="00E564E1">
        <w:rPr>
          <w:rFonts w:ascii="Times New Roman" w:hAnsi="Times New Roman" w:cs="Times New Roman"/>
          <w:sz w:val="24"/>
          <w:szCs w:val="24"/>
        </w:rPr>
        <w:t>7</w:t>
      </w:r>
      <w:r w:rsidRPr="00E564E1">
        <w:rPr>
          <w:rFonts w:ascii="Times New Roman" w:hAnsi="Times New Roman" w:cs="Times New Roman"/>
          <w:sz w:val="24"/>
          <w:szCs w:val="24"/>
        </w:rPr>
        <w:t>. Для организации взаимодействия с заявителями помещение МФЦ делится на следующие функциональные секторы (зоны):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 сектор информирования и ожидания;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 сектор приема заявителей.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Сектор информирования и ожидания включает в себя: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lastRenderedPageBreak/>
        <w:t>а) информационные стенды, содержащие актуальную и исчерпывающую информацию, необходимую для получения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е) электронную систему управления очередью, предназначенную для: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регистрации заявителя в очереди;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отображения статуса очереди;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Площадь сектора информирования и ожидания определяется из расчета не менее 10 квадратных метров на одно окно.</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В секторе приема заявителей </w:t>
      </w:r>
      <w:proofErr w:type="gramStart"/>
      <w:r w:rsidRPr="00E564E1">
        <w:rPr>
          <w:rFonts w:ascii="Times New Roman" w:hAnsi="Times New Roman" w:cs="Times New Roman"/>
          <w:sz w:val="24"/>
          <w:szCs w:val="24"/>
        </w:rPr>
        <w:t>предусматривается не менее одного окна</w:t>
      </w:r>
      <w:proofErr w:type="gramEnd"/>
      <w:r w:rsidRPr="00E564E1">
        <w:rPr>
          <w:rFonts w:ascii="Times New Roman" w:hAnsi="Times New Roman" w:cs="Times New Roman"/>
          <w:sz w:val="24"/>
          <w:szCs w:val="24"/>
        </w:rPr>
        <w:t xml:space="preserve"> на каждые 5 тысяч жителей, проживающих в муниципальном образовании, в котором располагается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Помещения МФЦ, предназначенные для работы с заявителями, </w:t>
      </w:r>
      <w:proofErr w:type="gramStart"/>
      <w:r w:rsidRPr="00E564E1">
        <w:rPr>
          <w:rFonts w:ascii="Times New Roman" w:hAnsi="Times New Roman" w:cs="Times New Roman"/>
          <w:sz w:val="24"/>
          <w:szCs w:val="24"/>
        </w:rPr>
        <w:t>располагаются на нижних этажах здания и имеют</w:t>
      </w:r>
      <w:proofErr w:type="gramEnd"/>
      <w:r w:rsidRPr="00E564E1">
        <w:rPr>
          <w:rFonts w:ascii="Times New Roman" w:hAnsi="Times New Roman" w:cs="Times New Roman"/>
          <w:sz w:val="24"/>
          <w:szCs w:val="24"/>
        </w:rPr>
        <w:t xml:space="preserve">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Помещения МФЦ в соответствии с законодательством Российской Федерации </w:t>
      </w:r>
      <w:r w:rsidRPr="00E564E1">
        <w:rPr>
          <w:rFonts w:ascii="Times New Roman" w:hAnsi="Times New Roman" w:cs="Times New Roman"/>
          <w:sz w:val="24"/>
          <w:szCs w:val="24"/>
        </w:rPr>
        <w:lastRenderedPageBreak/>
        <w:t>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2.1</w:t>
      </w:r>
      <w:r w:rsidR="009D1E63" w:rsidRPr="00E564E1">
        <w:rPr>
          <w:rFonts w:ascii="Times New Roman" w:hAnsi="Times New Roman" w:cs="Times New Roman"/>
          <w:sz w:val="24"/>
          <w:szCs w:val="24"/>
        </w:rPr>
        <w:t>7</w:t>
      </w:r>
      <w:r w:rsidRPr="00E564E1">
        <w:rPr>
          <w:rFonts w:ascii="Times New Roman" w:hAnsi="Times New Roman" w:cs="Times New Roman"/>
          <w:sz w:val="24"/>
          <w:szCs w:val="24"/>
        </w:rPr>
        <w:t>.1. Организации, участвующие в предоставлении муниципальной услуги, должны отвечать следующим требованиям: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 наличие инфраструктуры, обеспечивающей доступ к информационно-телекоммуникационной сети "Интернет";</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наличие не менее одного окна для приема и выдачи документов.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Обслуживание заявителей в организации, участвующей в предоставлении муниципальной услуги,</w:t>
      </w:r>
      <w:r w:rsidR="009D1E63" w:rsidRPr="00E564E1">
        <w:rPr>
          <w:rFonts w:ascii="Times New Roman" w:hAnsi="Times New Roman" w:cs="Times New Roman"/>
          <w:sz w:val="24"/>
          <w:szCs w:val="24"/>
        </w:rPr>
        <w:t xml:space="preserve"> </w:t>
      </w:r>
      <w:r w:rsidRPr="00E564E1">
        <w:rPr>
          <w:rFonts w:ascii="Times New Roman" w:hAnsi="Times New Roman" w:cs="Times New Roman"/>
          <w:sz w:val="24"/>
          <w:szCs w:val="24"/>
        </w:rPr>
        <w:t>осуществляется в соответствии со следующими требованиями: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 прием заявителей осуществляется не менее 3 дней в неделю и не менее 6 часов в день;</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 максимальный срок ожидания в очереди - 15 минут;</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Условия комфортности приема заявителей должны соответствовать следующим требованиям: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перечень необходимых и обязательных услуг, предоставление которых организовано;</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сроки предоставления необходимых и обязательных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размеры платежей, уплачиваемых заявителем при получении необходимых и обязательных услуг, порядок их уплаты;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информацию о дополнительных (сопутствующих) услугах, размерах и порядке их оплаты;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иную информацию, необходимую для получения необходимой и обязательной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а также к информации о государственных и муниципальных услугах;</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w:t>
      </w:r>
      <w:r w:rsidRPr="00E564E1">
        <w:rPr>
          <w:rFonts w:ascii="Times New Roman" w:hAnsi="Times New Roman" w:cs="Times New Roman"/>
          <w:sz w:val="24"/>
          <w:szCs w:val="24"/>
        </w:rPr>
        <w:lastRenderedPageBreak/>
        <w:t>выдачу документов.</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Показатели доступности и качества муниципальных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w:t>
      </w:r>
      <w:r w:rsidR="009D1E63" w:rsidRPr="00E564E1">
        <w:rPr>
          <w:rFonts w:ascii="Times New Roman" w:hAnsi="Times New Roman" w:cs="Times New Roman"/>
          <w:sz w:val="24"/>
          <w:szCs w:val="24"/>
        </w:rPr>
        <w:t>18</w:t>
      </w:r>
      <w:r w:rsidRPr="00E564E1">
        <w:rPr>
          <w:rFonts w:ascii="Times New Roman" w:hAnsi="Times New Roman" w:cs="Times New Roman"/>
          <w:sz w:val="24"/>
          <w:szCs w:val="24"/>
        </w:rPr>
        <w:t>. Показатели доступности и качества муниципальных услуг:</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E564E1">
        <w:rPr>
          <w:rFonts w:ascii="Times New Roman" w:hAnsi="Times New Roman" w:cs="Times New Roman"/>
          <w:b/>
          <w:i/>
          <w:sz w:val="24"/>
          <w:szCs w:val="24"/>
        </w:rPr>
        <w:t xml:space="preserve"> </w:t>
      </w:r>
      <w:r w:rsidRPr="00E564E1">
        <w:rPr>
          <w:rFonts w:ascii="Times New Roman" w:hAnsi="Times New Roman" w:cs="Times New Roman"/>
          <w:sz w:val="24"/>
          <w:szCs w:val="24"/>
        </w:rPr>
        <w:t xml:space="preserve">ОМСУ, на сайте региональной информационной системы "Портал государственных и муниципальных услуг (функций)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 соблюдение сроков исполнения административных процедур;</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5) соблюдение графика работы с заявителями по предоставлению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6) доля заявителей, получивших муниципальную услугу в электронном виде;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7) количество взаимодействий заявителя с должностными лицами при предоставлении муниципальной услуги и их продолжительность;</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widowControl w:val="0"/>
        <w:autoSpaceDE w:val="0"/>
        <w:autoSpaceDN w:val="0"/>
        <w:adjustRightInd w:val="0"/>
        <w:spacing w:line="240" w:lineRule="auto"/>
        <w:ind w:firstLine="709"/>
        <w:jc w:val="center"/>
        <w:outlineLvl w:val="2"/>
        <w:rPr>
          <w:b/>
          <w:sz w:val="24"/>
          <w:szCs w:val="24"/>
        </w:rPr>
      </w:pPr>
      <w:r w:rsidRPr="00E564E1">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2.</w:t>
      </w:r>
      <w:r w:rsidR="009D1E63" w:rsidRPr="00E564E1">
        <w:rPr>
          <w:sz w:val="24"/>
          <w:szCs w:val="24"/>
        </w:rPr>
        <w:t>19</w:t>
      </w:r>
      <w:r w:rsidRPr="00E564E1">
        <w:rPr>
          <w:sz w:val="24"/>
          <w:szCs w:val="24"/>
        </w:rPr>
        <w:t>.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2.2</w:t>
      </w:r>
      <w:r w:rsidR="009D1E63" w:rsidRPr="00E564E1">
        <w:rPr>
          <w:sz w:val="24"/>
          <w:szCs w:val="24"/>
        </w:rPr>
        <w:t>0</w:t>
      </w:r>
      <w:r w:rsidRPr="00E564E1">
        <w:rPr>
          <w:sz w:val="24"/>
          <w:szCs w:val="24"/>
        </w:rPr>
        <w:t>. При участии МФЦ</w:t>
      </w:r>
      <w:r w:rsidR="009D1E63" w:rsidRPr="00E564E1">
        <w:rPr>
          <w:sz w:val="24"/>
          <w:szCs w:val="24"/>
        </w:rPr>
        <w:t xml:space="preserve"> </w:t>
      </w:r>
      <w:r w:rsidRPr="00E564E1">
        <w:rPr>
          <w:sz w:val="24"/>
          <w:szCs w:val="24"/>
        </w:rPr>
        <w:t>предоставлении муниципальной услуги, МФЦ осуществляют следующие административные процедуры:</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1) прием и рассмотрение запросов заявителей о предоставлении муниципальной услуги;</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lastRenderedPageBreak/>
        <w:t>4) выдачу заявителям документов органа, предоставляющего муниципальную услугу, по результатам предоставления муниципальной услуги.</w:t>
      </w:r>
    </w:p>
    <w:p w:rsidR="00AD0493" w:rsidRPr="00E564E1" w:rsidRDefault="009D1E63" w:rsidP="009D1E63">
      <w:pPr>
        <w:widowControl w:val="0"/>
        <w:autoSpaceDE w:val="0"/>
        <w:autoSpaceDN w:val="0"/>
        <w:adjustRightInd w:val="0"/>
        <w:spacing w:line="240" w:lineRule="auto"/>
        <w:ind w:firstLine="709"/>
        <w:jc w:val="both"/>
        <w:rPr>
          <w:sz w:val="24"/>
          <w:szCs w:val="24"/>
        </w:rPr>
      </w:pPr>
      <w:r w:rsidRPr="00E564E1">
        <w:rPr>
          <w:sz w:val="24"/>
          <w:szCs w:val="24"/>
        </w:rPr>
        <w:t>2.21</w:t>
      </w:r>
      <w:r w:rsidR="00AD0493" w:rsidRPr="00E564E1">
        <w:rPr>
          <w:sz w:val="24"/>
          <w:szCs w:val="24"/>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E564E1" w:rsidRDefault="009D1E63" w:rsidP="009D1E63">
      <w:pPr>
        <w:widowControl w:val="0"/>
        <w:autoSpaceDE w:val="0"/>
        <w:autoSpaceDN w:val="0"/>
        <w:adjustRightInd w:val="0"/>
        <w:spacing w:line="240" w:lineRule="auto"/>
        <w:ind w:firstLine="709"/>
        <w:jc w:val="both"/>
        <w:rPr>
          <w:sz w:val="24"/>
          <w:szCs w:val="24"/>
        </w:rPr>
      </w:pPr>
      <w:r w:rsidRPr="00E564E1">
        <w:rPr>
          <w:sz w:val="24"/>
          <w:szCs w:val="24"/>
        </w:rPr>
        <w:t>2.22</w:t>
      </w:r>
      <w:r w:rsidR="00AD0493" w:rsidRPr="00E564E1">
        <w:rPr>
          <w:sz w:val="24"/>
          <w:szCs w:val="24"/>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2.2</w:t>
      </w:r>
      <w:r w:rsidR="009D1E63" w:rsidRPr="00E564E1">
        <w:rPr>
          <w:sz w:val="24"/>
          <w:szCs w:val="24"/>
        </w:rPr>
        <w:t>3</w:t>
      </w:r>
      <w:r w:rsidRPr="00E564E1">
        <w:rPr>
          <w:sz w:val="24"/>
          <w:szCs w:val="24"/>
        </w:rPr>
        <w:t xml:space="preserve">. </w:t>
      </w:r>
      <w:proofErr w:type="gramStart"/>
      <w:r w:rsidRPr="00E564E1">
        <w:rPr>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E564E1" w:rsidRDefault="009D1E63" w:rsidP="009D1E63">
      <w:pPr>
        <w:widowControl w:val="0"/>
        <w:autoSpaceDE w:val="0"/>
        <w:autoSpaceDN w:val="0"/>
        <w:adjustRightInd w:val="0"/>
        <w:spacing w:line="240" w:lineRule="auto"/>
        <w:ind w:firstLine="709"/>
        <w:jc w:val="both"/>
        <w:rPr>
          <w:sz w:val="24"/>
          <w:szCs w:val="24"/>
        </w:rPr>
      </w:pPr>
      <w:r w:rsidRPr="00E564E1">
        <w:rPr>
          <w:sz w:val="24"/>
          <w:szCs w:val="24"/>
        </w:rPr>
        <w:t>2.24</w:t>
      </w:r>
      <w:r w:rsidR="00AD0493" w:rsidRPr="00E564E1">
        <w:rPr>
          <w:sz w:val="24"/>
          <w:szCs w:val="24"/>
        </w:rPr>
        <w:t>. Требования к электронным документам и электронным копиям документов, предоставляемым через Портал:</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E564E1">
        <w:rPr>
          <w:sz w:val="24"/>
          <w:szCs w:val="24"/>
        </w:rPr>
        <w:t>от</w:t>
      </w:r>
      <w:proofErr w:type="gramEnd"/>
      <w:r w:rsidRPr="00E564E1">
        <w:rPr>
          <w:sz w:val="24"/>
          <w:szCs w:val="24"/>
        </w:rPr>
        <w:t xml:space="preserve"> указанных, не допускается;</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 xml:space="preserve">4) каждый отдельный документ должен быть </w:t>
      </w:r>
      <w:proofErr w:type="gramStart"/>
      <w:r w:rsidRPr="00E564E1">
        <w:rPr>
          <w:sz w:val="24"/>
          <w:szCs w:val="24"/>
        </w:rPr>
        <w:t>отсканирован и загружен</w:t>
      </w:r>
      <w:proofErr w:type="gramEnd"/>
      <w:r w:rsidRPr="00E564E1">
        <w:rPr>
          <w:sz w:val="24"/>
          <w:szCs w:val="24"/>
        </w:rPr>
        <w:t xml:space="preserve">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E564E1" w:rsidRDefault="00AD0493" w:rsidP="009D1E63">
      <w:pPr>
        <w:widowControl w:val="0"/>
        <w:autoSpaceDE w:val="0"/>
        <w:autoSpaceDN w:val="0"/>
        <w:adjustRightInd w:val="0"/>
        <w:spacing w:line="240" w:lineRule="auto"/>
        <w:ind w:firstLine="709"/>
        <w:jc w:val="both"/>
        <w:rPr>
          <w:sz w:val="24"/>
          <w:szCs w:val="24"/>
        </w:rPr>
      </w:pPr>
      <w:r w:rsidRPr="00E564E1">
        <w:rPr>
          <w:sz w:val="24"/>
          <w:szCs w:val="24"/>
        </w:rPr>
        <w:t>5) файлы, предоставляемые через Портал, не должны содержать вирусов и вредоносных программ.</w:t>
      </w:r>
    </w:p>
    <w:p w:rsidR="00AD0493" w:rsidRPr="00E564E1" w:rsidRDefault="00AD0493" w:rsidP="009D1E63">
      <w:pPr>
        <w:widowControl w:val="0"/>
        <w:autoSpaceDE w:val="0"/>
        <w:autoSpaceDN w:val="0"/>
        <w:adjustRightInd w:val="0"/>
        <w:spacing w:line="240" w:lineRule="auto"/>
        <w:ind w:firstLine="709"/>
        <w:jc w:val="both"/>
        <w:rPr>
          <w:sz w:val="24"/>
          <w:szCs w:val="24"/>
        </w:rPr>
      </w:pPr>
    </w:p>
    <w:p w:rsidR="00AD0493" w:rsidRPr="00E564E1" w:rsidRDefault="00AD0493" w:rsidP="00E564E1">
      <w:pPr>
        <w:pStyle w:val="ConsPlusNormal"/>
        <w:ind w:firstLine="709"/>
        <w:jc w:val="center"/>
        <w:outlineLvl w:val="1"/>
        <w:rPr>
          <w:rFonts w:ascii="Times New Roman" w:hAnsi="Times New Roman" w:cs="Times New Roman"/>
          <w:b/>
          <w:sz w:val="24"/>
          <w:szCs w:val="24"/>
        </w:rPr>
      </w:pPr>
      <w:r w:rsidRPr="00E564E1">
        <w:rPr>
          <w:rFonts w:ascii="Times New Roman" w:hAnsi="Times New Roman" w:cs="Times New Roman"/>
          <w:b/>
          <w:sz w:val="24"/>
          <w:szCs w:val="24"/>
        </w:rPr>
        <w:t>3. Состав, последовательность и сроки выполнения</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административных процедур, требования к их выполнению</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 прием и рассмотрение заявлений о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4) выдача заявителю результата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Блок-схема предоставления муниципальной услуги приведена в Приложении 3 к административному регламенту.</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Прием и рассмотрение заявлений о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3.2.Основанием для начала исполнения административной процедуры является обращение заявителя в ОМСУ</w:t>
      </w:r>
      <w:r w:rsidR="00E31C78" w:rsidRPr="00E564E1">
        <w:rPr>
          <w:rFonts w:ascii="Times New Roman" w:hAnsi="Times New Roman" w:cs="Times New Roman"/>
          <w:sz w:val="24"/>
          <w:szCs w:val="24"/>
        </w:rPr>
        <w:t xml:space="preserve"> по средством почтовой связи</w:t>
      </w:r>
      <w:r w:rsidRPr="00E564E1">
        <w:rPr>
          <w:rFonts w:ascii="Times New Roman" w:hAnsi="Times New Roman" w:cs="Times New Roman"/>
          <w:sz w:val="24"/>
          <w:szCs w:val="24"/>
        </w:rPr>
        <w:t xml:space="preserve"> или в МФЦ с заявлением о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Обращение может осуществляться заявителем</w:t>
      </w:r>
      <w:r w:rsidR="00E31C78" w:rsidRPr="00E564E1">
        <w:rPr>
          <w:rFonts w:ascii="Times New Roman" w:hAnsi="Times New Roman" w:cs="Times New Roman"/>
          <w:sz w:val="24"/>
          <w:szCs w:val="24"/>
        </w:rPr>
        <w:t xml:space="preserve"> </w:t>
      </w:r>
      <w:r w:rsidRPr="00E564E1">
        <w:rPr>
          <w:rFonts w:ascii="Times New Roman" w:hAnsi="Times New Roman" w:cs="Times New Roman"/>
          <w:sz w:val="24"/>
          <w:szCs w:val="24"/>
        </w:rPr>
        <w:t xml:space="preserve">лично (в очной форме) и заочной </w:t>
      </w:r>
      <w:r w:rsidRPr="00E564E1">
        <w:rPr>
          <w:rFonts w:ascii="Times New Roman" w:hAnsi="Times New Roman" w:cs="Times New Roman"/>
          <w:sz w:val="24"/>
          <w:szCs w:val="24"/>
        </w:rPr>
        <w:lastRenderedPageBreak/>
        <w:t>форме путем подачи заявления и иных документов.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(далее также – Портал) или в факсимильном сообщении.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E564E1">
        <w:rPr>
          <w:rFonts w:ascii="Times New Roman" w:hAnsi="Times New Roman" w:cs="Times New Roman"/>
          <w:sz w:val="24"/>
          <w:szCs w:val="24"/>
        </w:rPr>
        <w:t>Интернет-киосков</w:t>
      </w:r>
      <w:proofErr w:type="gramEnd"/>
      <w:r w:rsidRPr="00E564E1">
        <w:rPr>
          <w:rFonts w:ascii="Times New Roman" w:hAnsi="Times New Roman" w:cs="Times New Roman"/>
          <w:sz w:val="24"/>
          <w:szCs w:val="24"/>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Электронное сообщение, отправленное через личный кабинет Портала, </w:t>
      </w:r>
      <w:proofErr w:type="gramStart"/>
      <w:r w:rsidRPr="00E564E1">
        <w:rPr>
          <w:rFonts w:ascii="Times New Roman" w:hAnsi="Times New Roman" w:cs="Times New Roman"/>
          <w:sz w:val="24"/>
          <w:szCs w:val="24"/>
        </w:rPr>
        <w:t>идентифицирует заявителя и является</w:t>
      </w:r>
      <w:proofErr w:type="gramEnd"/>
      <w:r w:rsidRPr="00E564E1">
        <w:rPr>
          <w:rFonts w:ascii="Times New Roman" w:hAnsi="Times New Roman" w:cs="Times New Roman"/>
          <w:sz w:val="24"/>
          <w:szCs w:val="24"/>
        </w:rPr>
        <w:t xml:space="preserve"> подтверждением выражения им своей воли.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E564E1">
        <w:rPr>
          <w:rFonts w:ascii="Times New Roman" w:hAnsi="Times New Roman" w:cs="Times New Roman"/>
          <w:sz w:val="24"/>
          <w:szCs w:val="24"/>
        </w:rPr>
        <w:t>осуществлена</w:t>
      </w:r>
      <w:proofErr w:type="gramEnd"/>
      <w:r w:rsidRPr="00E564E1">
        <w:rPr>
          <w:rFonts w:ascii="Times New Roman" w:hAnsi="Times New Roman" w:cs="Times New Roman"/>
          <w:sz w:val="24"/>
          <w:szCs w:val="24"/>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rsidR="00AD0493" w:rsidRPr="00E564E1" w:rsidRDefault="00AD0493" w:rsidP="009D1E63">
      <w:pPr>
        <w:widowControl w:val="0"/>
        <w:numPr>
          <w:ilvl w:val="0"/>
          <w:numId w:val="6"/>
        </w:numPr>
        <w:suppressAutoHyphens/>
        <w:spacing w:line="240" w:lineRule="auto"/>
        <w:ind w:left="0" w:firstLine="709"/>
        <w:jc w:val="both"/>
        <w:rPr>
          <w:sz w:val="24"/>
          <w:szCs w:val="24"/>
        </w:rPr>
      </w:pPr>
      <w:r w:rsidRPr="00E564E1">
        <w:rPr>
          <w:sz w:val="24"/>
          <w:szCs w:val="24"/>
        </w:rPr>
        <w:t>о нормативных правовых актах, регулирующих условия и порядок предоставления муниципальной услуги;</w:t>
      </w:r>
    </w:p>
    <w:p w:rsidR="00AD0493" w:rsidRPr="00E564E1" w:rsidRDefault="00AD0493" w:rsidP="009D1E63">
      <w:pPr>
        <w:widowControl w:val="0"/>
        <w:numPr>
          <w:ilvl w:val="0"/>
          <w:numId w:val="6"/>
        </w:numPr>
        <w:suppressAutoHyphens/>
        <w:spacing w:line="240" w:lineRule="auto"/>
        <w:ind w:left="0" w:firstLine="709"/>
        <w:jc w:val="both"/>
        <w:rPr>
          <w:sz w:val="24"/>
          <w:szCs w:val="24"/>
        </w:rPr>
      </w:pPr>
      <w:r w:rsidRPr="00E564E1">
        <w:rPr>
          <w:sz w:val="24"/>
          <w:szCs w:val="24"/>
        </w:rPr>
        <w:lastRenderedPageBreak/>
        <w:t>о сроках предоставления муниципальной услуги;</w:t>
      </w:r>
    </w:p>
    <w:p w:rsidR="00AD0493" w:rsidRPr="00E564E1" w:rsidRDefault="00AD0493" w:rsidP="009D1E63">
      <w:pPr>
        <w:widowControl w:val="0"/>
        <w:numPr>
          <w:ilvl w:val="0"/>
          <w:numId w:val="6"/>
        </w:numPr>
        <w:suppressAutoHyphens/>
        <w:spacing w:line="240" w:lineRule="auto"/>
        <w:ind w:left="0" w:firstLine="709"/>
        <w:jc w:val="both"/>
        <w:rPr>
          <w:sz w:val="24"/>
          <w:szCs w:val="24"/>
        </w:rPr>
      </w:pPr>
      <w:r w:rsidRPr="00E564E1">
        <w:rPr>
          <w:sz w:val="24"/>
          <w:szCs w:val="24"/>
        </w:rPr>
        <w:t>о требованиях, предъявляемых к форме и перечню документов, необходимых для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E564E1">
        <w:rPr>
          <w:rFonts w:ascii="Times New Roman" w:hAnsi="Times New Roman" w:cs="Times New Roman"/>
          <w:sz w:val="24"/>
          <w:szCs w:val="24"/>
        </w:rPr>
        <w:t>оформлено заранее и приложено</w:t>
      </w:r>
      <w:proofErr w:type="gramEnd"/>
      <w:r w:rsidRPr="00E564E1">
        <w:rPr>
          <w:rFonts w:ascii="Times New Roman" w:hAnsi="Times New Roman" w:cs="Times New Roman"/>
          <w:sz w:val="24"/>
          <w:szCs w:val="24"/>
        </w:rPr>
        <w:t xml:space="preserve"> к комплекту документов.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заявлении указываются следующие обязательные реквизиты и сведения: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сведения о заявителе (фамилия, имя, отчество заявителя - физического лица);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предмет обращения;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количество представленных документов;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дата подачи заявления;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подпись лица, подавшего заявление.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ответственный за прием документов, осуществляет следующие действия в ходе приема заявителя:</w:t>
      </w:r>
    </w:p>
    <w:p w:rsidR="00AD0493" w:rsidRPr="00E564E1" w:rsidRDefault="00AD0493" w:rsidP="009D1E63">
      <w:pPr>
        <w:widowControl w:val="0"/>
        <w:numPr>
          <w:ilvl w:val="0"/>
          <w:numId w:val="7"/>
        </w:numPr>
        <w:suppressAutoHyphens/>
        <w:spacing w:line="240" w:lineRule="auto"/>
        <w:ind w:left="0" w:firstLine="709"/>
        <w:jc w:val="both"/>
        <w:rPr>
          <w:sz w:val="24"/>
          <w:szCs w:val="24"/>
        </w:rPr>
      </w:pPr>
      <w:r w:rsidRPr="00E564E1">
        <w:rPr>
          <w:sz w:val="24"/>
          <w:szCs w:val="24"/>
        </w:rPr>
        <w:t>устанавливает предмет обращения, проверяет документ, удостоверяющий личность;</w:t>
      </w:r>
    </w:p>
    <w:p w:rsidR="00AD0493" w:rsidRPr="00E564E1" w:rsidRDefault="00AD0493" w:rsidP="009D1E63">
      <w:pPr>
        <w:widowControl w:val="0"/>
        <w:numPr>
          <w:ilvl w:val="0"/>
          <w:numId w:val="7"/>
        </w:numPr>
        <w:suppressAutoHyphens/>
        <w:spacing w:line="240" w:lineRule="auto"/>
        <w:ind w:left="0" w:firstLine="709"/>
        <w:jc w:val="both"/>
        <w:rPr>
          <w:sz w:val="24"/>
          <w:szCs w:val="24"/>
        </w:rPr>
      </w:pPr>
      <w:r w:rsidRPr="00E564E1">
        <w:rPr>
          <w:sz w:val="24"/>
          <w:szCs w:val="24"/>
        </w:rPr>
        <w:t>проверяет полномочия заявителя;</w:t>
      </w:r>
    </w:p>
    <w:p w:rsidR="00AD0493" w:rsidRPr="00E564E1" w:rsidRDefault="00AD0493" w:rsidP="009D1E63">
      <w:pPr>
        <w:widowControl w:val="0"/>
        <w:numPr>
          <w:ilvl w:val="0"/>
          <w:numId w:val="7"/>
        </w:numPr>
        <w:suppressAutoHyphens/>
        <w:spacing w:line="240" w:lineRule="auto"/>
        <w:ind w:left="0" w:firstLine="709"/>
        <w:jc w:val="both"/>
        <w:rPr>
          <w:sz w:val="24"/>
          <w:szCs w:val="24"/>
        </w:rPr>
      </w:pPr>
      <w:r w:rsidRPr="00E564E1">
        <w:rPr>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D0493" w:rsidRPr="00E564E1" w:rsidRDefault="00AD0493" w:rsidP="009D1E63">
      <w:pPr>
        <w:widowControl w:val="0"/>
        <w:numPr>
          <w:ilvl w:val="0"/>
          <w:numId w:val="7"/>
        </w:numPr>
        <w:suppressAutoHyphens/>
        <w:spacing w:line="240" w:lineRule="auto"/>
        <w:ind w:left="0" w:firstLine="709"/>
        <w:jc w:val="both"/>
        <w:rPr>
          <w:sz w:val="24"/>
          <w:szCs w:val="24"/>
        </w:rPr>
      </w:pPr>
      <w:r w:rsidRPr="00E564E1">
        <w:rPr>
          <w:sz w:val="24"/>
          <w:szCs w:val="24"/>
        </w:rPr>
        <w:t>проверяет соответствие представленных документов требованиям, удостоверяясь, что:</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документы не исполнены карандашом;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AD0493" w:rsidRPr="00E564E1" w:rsidRDefault="00AD0493" w:rsidP="009D1E63">
      <w:pPr>
        <w:widowControl w:val="0"/>
        <w:numPr>
          <w:ilvl w:val="0"/>
          <w:numId w:val="7"/>
        </w:numPr>
        <w:suppressAutoHyphens/>
        <w:spacing w:line="240" w:lineRule="auto"/>
        <w:ind w:left="0" w:firstLine="709"/>
        <w:jc w:val="both"/>
        <w:rPr>
          <w:sz w:val="24"/>
          <w:szCs w:val="24"/>
        </w:rPr>
      </w:pPr>
      <w:r w:rsidRPr="00E564E1">
        <w:rPr>
          <w:sz w:val="24"/>
          <w:szCs w:val="24"/>
        </w:rPr>
        <w:t>принимает решение о приеме у заявителя представленных документов;</w:t>
      </w:r>
    </w:p>
    <w:p w:rsidR="00AD0493" w:rsidRPr="00E564E1" w:rsidRDefault="00AD0493" w:rsidP="009D1E63">
      <w:pPr>
        <w:widowControl w:val="0"/>
        <w:numPr>
          <w:ilvl w:val="0"/>
          <w:numId w:val="7"/>
        </w:numPr>
        <w:suppressAutoHyphens/>
        <w:spacing w:line="240" w:lineRule="auto"/>
        <w:ind w:left="0" w:firstLine="709"/>
        <w:jc w:val="both"/>
        <w:rPr>
          <w:sz w:val="24"/>
          <w:szCs w:val="24"/>
        </w:rPr>
      </w:pPr>
      <w:r w:rsidRPr="00E564E1">
        <w:rPr>
          <w:sz w:val="24"/>
          <w:szCs w:val="24"/>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E564E1" w:rsidRDefault="00AD0493" w:rsidP="009D1E63">
      <w:pPr>
        <w:widowControl w:val="0"/>
        <w:numPr>
          <w:ilvl w:val="0"/>
          <w:numId w:val="7"/>
        </w:numPr>
        <w:suppressAutoHyphens/>
        <w:spacing w:line="240" w:lineRule="auto"/>
        <w:ind w:left="0" w:firstLine="709"/>
        <w:jc w:val="both"/>
        <w:rPr>
          <w:sz w:val="24"/>
          <w:szCs w:val="24"/>
        </w:rPr>
      </w:pPr>
      <w:r w:rsidRPr="00E564E1">
        <w:rPr>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w:t>
      </w:r>
      <w:r w:rsidRPr="00E564E1">
        <w:rPr>
          <w:rFonts w:ascii="Times New Roman" w:hAnsi="Times New Roman" w:cs="Times New Roman"/>
          <w:sz w:val="24"/>
          <w:szCs w:val="24"/>
        </w:rPr>
        <w:lastRenderedPageBreak/>
        <w:t xml:space="preserve">наличии препятствий для предоставления муниципальной услуги, </w:t>
      </w:r>
      <w:proofErr w:type="gramStart"/>
      <w:r w:rsidRPr="00E564E1">
        <w:rPr>
          <w:rFonts w:ascii="Times New Roman" w:hAnsi="Times New Roman" w:cs="Times New Roman"/>
          <w:sz w:val="24"/>
          <w:szCs w:val="24"/>
        </w:rPr>
        <w:t>объясняет заявителю содержание выявленных недостатков в представленных документах и предлагает</w:t>
      </w:r>
      <w:proofErr w:type="gramEnd"/>
      <w:r w:rsidRPr="00E564E1">
        <w:rPr>
          <w:rFonts w:ascii="Times New Roman" w:hAnsi="Times New Roman" w:cs="Times New Roman"/>
          <w:sz w:val="24"/>
          <w:szCs w:val="24"/>
        </w:rPr>
        <w:t xml:space="preserve"> принять меры по их устранению.</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 итогам исполнения административной процедуры по приему документов специалист, ответственный за прием документов,</w:t>
      </w:r>
      <w:r w:rsidR="009D1E63" w:rsidRPr="00E564E1">
        <w:rPr>
          <w:rFonts w:ascii="Times New Roman" w:hAnsi="Times New Roman" w:cs="Times New Roman"/>
          <w:sz w:val="24"/>
          <w:szCs w:val="24"/>
        </w:rPr>
        <w:t xml:space="preserve"> </w:t>
      </w:r>
      <w:r w:rsidRPr="00E564E1">
        <w:rPr>
          <w:rFonts w:ascii="Times New Roman" w:hAnsi="Times New Roman" w:cs="Times New Roman"/>
          <w:sz w:val="24"/>
          <w:szCs w:val="24"/>
        </w:rPr>
        <w:t>формирует комплект документов (дело) и передает его специалисту, ответственному за межведомственное взаимодействие.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Длительность осуществления всех необходимых действий не может превышать 15 минут.</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Если заявитель обратился заочно, специалист, ответственный за прием документов:</w:t>
      </w:r>
    </w:p>
    <w:p w:rsidR="00AD0493" w:rsidRPr="00E564E1" w:rsidRDefault="00AD0493" w:rsidP="009D1E63">
      <w:pPr>
        <w:widowControl w:val="0"/>
        <w:numPr>
          <w:ilvl w:val="0"/>
          <w:numId w:val="8"/>
        </w:numPr>
        <w:suppressAutoHyphens/>
        <w:spacing w:line="240" w:lineRule="auto"/>
        <w:ind w:left="0" w:firstLine="709"/>
        <w:jc w:val="both"/>
        <w:rPr>
          <w:sz w:val="24"/>
          <w:szCs w:val="24"/>
        </w:rPr>
      </w:pPr>
      <w:r w:rsidRPr="00E564E1">
        <w:rPr>
          <w:sz w:val="24"/>
          <w:szCs w:val="24"/>
        </w:rPr>
        <w:t>регистрирует его под индивидуальным порядковым номером в день поступления документов в информационную систему;</w:t>
      </w:r>
    </w:p>
    <w:p w:rsidR="00AD0493" w:rsidRPr="00E564E1" w:rsidRDefault="00AD0493" w:rsidP="009D1E63">
      <w:pPr>
        <w:widowControl w:val="0"/>
        <w:numPr>
          <w:ilvl w:val="0"/>
          <w:numId w:val="8"/>
        </w:numPr>
        <w:suppressAutoHyphens/>
        <w:spacing w:line="240" w:lineRule="auto"/>
        <w:ind w:left="0" w:firstLine="709"/>
        <w:jc w:val="both"/>
        <w:rPr>
          <w:sz w:val="24"/>
          <w:szCs w:val="24"/>
        </w:rPr>
      </w:pPr>
      <w:r w:rsidRPr="00E564E1">
        <w:rPr>
          <w:sz w:val="24"/>
          <w:szCs w:val="24"/>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E564E1" w:rsidRDefault="00AD0493" w:rsidP="009D1E63">
      <w:pPr>
        <w:widowControl w:val="0"/>
        <w:numPr>
          <w:ilvl w:val="0"/>
          <w:numId w:val="8"/>
        </w:numPr>
        <w:suppressAutoHyphens/>
        <w:spacing w:line="240" w:lineRule="auto"/>
        <w:ind w:left="0" w:firstLine="709"/>
        <w:jc w:val="both"/>
        <w:rPr>
          <w:sz w:val="24"/>
          <w:szCs w:val="24"/>
        </w:rPr>
      </w:pPr>
      <w:r w:rsidRPr="00E564E1">
        <w:rPr>
          <w:sz w:val="24"/>
          <w:szCs w:val="24"/>
        </w:rPr>
        <w:t>проверяет представленные документы на предмет комплектности;</w:t>
      </w:r>
    </w:p>
    <w:p w:rsidR="00AD0493" w:rsidRPr="00E564E1" w:rsidRDefault="00AD0493" w:rsidP="009D1E63">
      <w:pPr>
        <w:widowControl w:val="0"/>
        <w:numPr>
          <w:ilvl w:val="0"/>
          <w:numId w:val="8"/>
        </w:numPr>
        <w:suppressAutoHyphens/>
        <w:spacing w:line="240" w:lineRule="auto"/>
        <w:ind w:left="0" w:firstLine="709"/>
        <w:jc w:val="both"/>
        <w:rPr>
          <w:sz w:val="24"/>
          <w:szCs w:val="24"/>
        </w:rPr>
      </w:pPr>
      <w:r w:rsidRPr="00E564E1">
        <w:rPr>
          <w:sz w:val="24"/>
          <w:szCs w:val="24"/>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E564E1">
        <w:rPr>
          <w:rFonts w:ascii="Times New Roman" w:hAnsi="Times New Roman" w:cs="Times New Roman"/>
          <w:sz w:val="24"/>
          <w:szCs w:val="24"/>
        </w:rPr>
        <w:t xml:space="preserve"> к делу заявителя и регистрирует такие документы в общем порядке.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Срок исполнения административной процедуры составляет не более 15 минут.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D0493" w:rsidRPr="00E564E1" w:rsidRDefault="00AD0493" w:rsidP="009D1E63">
      <w:pPr>
        <w:pStyle w:val="ConsPlusNormal"/>
        <w:ind w:firstLine="709"/>
        <w:jc w:val="both"/>
        <w:rPr>
          <w:rFonts w:ascii="Times New Roman" w:hAnsi="Times New Roman" w:cs="Times New Roman"/>
          <w:b/>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w:t>
      </w:r>
      <w:r w:rsidRPr="00E564E1">
        <w:rPr>
          <w:rFonts w:ascii="Times New Roman" w:hAnsi="Times New Roman" w:cs="Times New Roman"/>
          <w:sz w:val="24"/>
          <w:szCs w:val="24"/>
        </w:rPr>
        <w:lastRenderedPageBreak/>
        <w:t xml:space="preserve">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ответственный за межведомственное взаимодействие, не позднее дня, следующего за днем поступления заявления: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w:t>
      </w:r>
      <w:r w:rsidRPr="00E564E1">
        <w:rPr>
          <w:rFonts w:ascii="Times New Roman" w:hAnsi="Times New Roman" w:cs="Times New Roman"/>
          <w:sz w:val="24"/>
          <w:szCs w:val="24"/>
        </w:rPr>
        <w:tab/>
        <w:t>оформляет межведомственные запросы в органы, указанные в пункте</w:t>
      </w:r>
      <w:r w:rsidR="00DC631F" w:rsidRPr="00E564E1">
        <w:rPr>
          <w:rFonts w:ascii="Times New Roman" w:hAnsi="Times New Roman" w:cs="Times New Roman"/>
          <w:sz w:val="24"/>
          <w:szCs w:val="24"/>
        </w:rPr>
        <w:t xml:space="preserve"> </w:t>
      </w:r>
      <w:r w:rsidRPr="00E564E1">
        <w:rPr>
          <w:rFonts w:ascii="Times New Roman" w:hAnsi="Times New Roman" w:cs="Times New Roman"/>
          <w:sz w:val="24"/>
          <w:szCs w:val="24"/>
        </w:rPr>
        <w:t>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w:t>
      </w:r>
      <w:r w:rsidRPr="00E564E1">
        <w:rPr>
          <w:rFonts w:ascii="Times New Roman" w:hAnsi="Times New Roman" w:cs="Times New Roman"/>
          <w:sz w:val="24"/>
          <w:szCs w:val="24"/>
        </w:rPr>
        <w:tab/>
        <w:t>подписывает оформленный межведомственный запрос у руководителя;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w:t>
      </w:r>
      <w:r w:rsidRPr="00E564E1">
        <w:rPr>
          <w:rFonts w:ascii="Times New Roman" w:hAnsi="Times New Roman" w:cs="Times New Roman"/>
          <w:sz w:val="24"/>
          <w:szCs w:val="24"/>
        </w:rPr>
        <w:tab/>
        <w:t>регистрирует межведомственный запрос в соответствующем реестре;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w:t>
      </w:r>
      <w:r w:rsidRPr="00E564E1">
        <w:rPr>
          <w:rFonts w:ascii="Times New Roman" w:hAnsi="Times New Roman" w:cs="Times New Roman"/>
          <w:sz w:val="24"/>
          <w:szCs w:val="24"/>
        </w:rPr>
        <w:tab/>
        <w:t>направляет межведомственный запрос в соответствующий орган.</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Межведомственный запрос </w:t>
      </w:r>
      <w:proofErr w:type="gramStart"/>
      <w:r w:rsidRPr="00E564E1">
        <w:rPr>
          <w:rFonts w:ascii="Times New Roman" w:hAnsi="Times New Roman" w:cs="Times New Roman"/>
          <w:sz w:val="24"/>
          <w:szCs w:val="24"/>
        </w:rPr>
        <w:t>оформляется и направляется</w:t>
      </w:r>
      <w:proofErr w:type="gramEnd"/>
      <w:r w:rsidRPr="00E564E1">
        <w:rPr>
          <w:rFonts w:ascii="Times New Roman" w:hAnsi="Times New Roman" w:cs="Times New Roman"/>
          <w:sz w:val="24"/>
          <w:szCs w:val="24"/>
        </w:rPr>
        <w:t xml:space="preserve"> в соответствии с порядком межведомственного информационного взаимодействия, предусмотренным действующим законодательством.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Межведомственный запрос содержит:</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 наименование органа (организации), направляющего межведомственный запрос;</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564E1">
        <w:rPr>
          <w:rFonts w:ascii="Times New Roman" w:hAnsi="Times New Roman" w:cs="Times New Roman"/>
          <w:sz w:val="24"/>
          <w:szCs w:val="24"/>
        </w:rPr>
        <w:t>необходимых</w:t>
      </w:r>
      <w:proofErr w:type="gramEnd"/>
      <w:r w:rsidRPr="00E564E1">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6) контактная информация для направления ответа на межведомственный запрос;</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Направление межведомственного запроса осуществляется одним из следующих способов: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w:t>
      </w:r>
      <w:r w:rsidRPr="00E564E1">
        <w:rPr>
          <w:rFonts w:ascii="Times New Roman" w:hAnsi="Times New Roman" w:cs="Times New Roman"/>
          <w:sz w:val="24"/>
          <w:szCs w:val="24"/>
        </w:rPr>
        <w:tab/>
        <w:t>почтовым отправлением;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w:t>
      </w:r>
      <w:r w:rsidRPr="00E564E1">
        <w:rPr>
          <w:rFonts w:ascii="Times New Roman" w:hAnsi="Times New Roman" w:cs="Times New Roman"/>
          <w:sz w:val="24"/>
          <w:szCs w:val="24"/>
        </w:rPr>
        <w:tab/>
        <w:t>курьером, под расписку;</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w:t>
      </w:r>
      <w:r w:rsidRPr="00E564E1">
        <w:rPr>
          <w:rFonts w:ascii="Times New Roman" w:hAnsi="Times New Roman" w:cs="Times New Roman"/>
          <w:sz w:val="24"/>
          <w:szCs w:val="24"/>
        </w:rPr>
        <w:tab/>
        <w:t>через систему межведомственного электронного взаимодействия (СМЭВ).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порядке.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Контроль за</w:t>
      </w:r>
      <w:proofErr w:type="gramEnd"/>
      <w:r w:rsidRPr="00E564E1">
        <w:rPr>
          <w:rFonts w:ascii="Times New Roman" w:hAnsi="Times New Roman" w:cs="Times New Roman"/>
          <w:sz w:val="24"/>
          <w:szCs w:val="24"/>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E564E1">
        <w:rPr>
          <w:rFonts w:ascii="Times New Roman" w:hAnsi="Times New Roman" w:cs="Times New Roman"/>
          <w:sz w:val="24"/>
          <w:szCs w:val="24"/>
        </w:rPr>
        <w:t xml:space="preserve"> в предоставлении услуги, и о праве заявителя самостоятельно представить соответствующий документ.</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lastRenderedPageBreak/>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E564E1" w:rsidRDefault="00AD0493" w:rsidP="009D1E63">
      <w:pPr>
        <w:pStyle w:val="ConsPlusNormal"/>
        <w:ind w:firstLine="709"/>
        <w:jc w:val="both"/>
        <w:rPr>
          <w:rFonts w:ascii="Times New Roman" w:hAnsi="Times New Roman" w:cs="Times New Roman"/>
          <w:i/>
          <w:sz w:val="24"/>
          <w:szCs w:val="24"/>
        </w:rPr>
      </w:pPr>
      <w:r w:rsidRPr="00E564E1">
        <w:rPr>
          <w:rFonts w:ascii="Times New Roman" w:hAnsi="Times New Roman" w:cs="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E564E1">
        <w:rPr>
          <w:rFonts w:ascii="Times New Roman" w:hAnsi="Times New Roman" w:cs="Times New Roman"/>
          <w:sz w:val="24"/>
          <w:szCs w:val="24"/>
        </w:rPr>
        <w:t xml:space="preserve"> </w:t>
      </w:r>
      <w:r w:rsidRPr="00E564E1">
        <w:rPr>
          <w:rFonts w:ascii="Times New Roman" w:hAnsi="Times New Roman" w:cs="Times New Roman"/>
          <w:sz w:val="24"/>
          <w:szCs w:val="24"/>
        </w:rPr>
        <w:t>специалисту ОМСУ, ответственному за принятие решения о предоставлении услуги</w:t>
      </w:r>
      <w:r w:rsidRPr="00E564E1">
        <w:rPr>
          <w:rFonts w:ascii="Times New Roman" w:hAnsi="Times New Roman" w:cs="Times New Roman"/>
          <w:i/>
          <w:sz w:val="24"/>
          <w:szCs w:val="24"/>
        </w:rPr>
        <w:t>.</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E564E1">
        <w:rPr>
          <w:rFonts w:ascii="Times New Roman" w:hAnsi="Times New Roman" w:cs="Times New Roman"/>
          <w:sz w:val="24"/>
          <w:szCs w:val="24"/>
        </w:rPr>
        <w:t>оформлены</w:t>
      </w:r>
      <w:proofErr w:type="gramEnd"/>
      <w:r w:rsidRPr="00E564E1">
        <w:rPr>
          <w:rFonts w:ascii="Times New Roman" w:hAnsi="Times New Roman" w:cs="Times New Roman"/>
          <w:sz w:val="24"/>
          <w:szCs w:val="24"/>
        </w:rP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Срок исполнения административной процедуры составляет 6 рабочих дней со дня обращения заявителя.</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 xml:space="preserve">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w:t>
      </w:r>
      <w:r w:rsidRPr="00E564E1">
        <w:rPr>
          <w:rFonts w:ascii="Times New Roman" w:hAnsi="Times New Roman" w:cs="Times New Roman"/>
          <w:i/>
          <w:sz w:val="24"/>
          <w:szCs w:val="24"/>
        </w:rPr>
        <w:t>.</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ОМСУ, ответственный за принятие решения о предоставлении услуги,</w:t>
      </w:r>
      <w:r w:rsidRPr="00E564E1">
        <w:rPr>
          <w:rFonts w:ascii="Times New Roman" w:hAnsi="Times New Roman" w:cs="Times New Roman"/>
          <w:i/>
          <w:sz w:val="24"/>
          <w:szCs w:val="24"/>
        </w:rPr>
        <w:t xml:space="preserve"> </w:t>
      </w:r>
      <w:r w:rsidRPr="00E564E1">
        <w:rPr>
          <w:rFonts w:ascii="Times New Roman" w:hAnsi="Times New Roman" w:cs="Times New Roman"/>
          <w:sz w:val="24"/>
          <w:szCs w:val="24"/>
        </w:rPr>
        <w:t>по результатам проверки принимает одно из следующих решений: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подготовить решение о согласовании;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 отказать в выдаче согласования (в случае наличия оснований, предусмотренных пунктом 2.12 административного регламента).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При наличии оснований для согласования переустройства и (или) перепланировки жилых помещений специалист ОМСУ, ответственный за принятие решения о предоставлении услуги,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 о получателе муниципальной услуги: </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1) физическом лице (индивидуальном предпринимателе): фамилия, имя, отчество, реквизиты документа, удостоверяющего личность (серия, номер, кем </w:t>
      </w:r>
      <w:proofErr w:type="gramStart"/>
      <w:r w:rsidRPr="00E564E1">
        <w:rPr>
          <w:rFonts w:ascii="Times New Roman" w:hAnsi="Times New Roman" w:cs="Times New Roman"/>
          <w:sz w:val="24"/>
          <w:szCs w:val="24"/>
        </w:rPr>
        <w:t>и</w:t>
      </w:r>
      <w:proofErr w:type="gramEnd"/>
      <w:r w:rsidRPr="00E564E1">
        <w:rPr>
          <w:rFonts w:ascii="Times New Roman" w:hAnsi="Times New Roman" w:cs="Times New Roman"/>
          <w:sz w:val="24"/>
          <w:szCs w:val="24"/>
        </w:rPr>
        <w:t xml:space="preserve"> когда выдан), место жительства;</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2) юридическом </w:t>
      </w:r>
      <w:proofErr w:type="gramStart"/>
      <w:r w:rsidRPr="00E564E1">
        <w:rPr>
          <w:rFonts w:ascii="Times New Roman" w:hAnsi="Times New Roman" w:cs="Times New Roman"/>
          <w:sz w:val="24"/>
          <w:szCs w:val="24"/>
        </w:rPr>
        <w:t>лице</w:t>
      </w:r>
      <w:proofErr w:type="gramEnd"/>
      <w:r w:rsidRPr="00E564E1">
        <w:rPr>
          <w:rFonts w:ascii="Times New Roman" w:hAnsi="Times New Roman" w:cs="Times New Roman"/>
          <w:sz w:val="24"/>
          <w:szCs w:val="24"/>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lastRenderedPageBreak/>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ОМСУ, ответственный за принятие решения о предоставлении услуги, в двух экземплярах осуществляет оформление решения о согласовании либо решения об отказе в согласовании и передает его на подпись руководителю ОМСУ.</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Руководитель ОМСУ</w:t>
      </w:r>
      <w:r w:rsidRPr="00E564E1">
        <w:rPr>
          <w:rFonts w:ascii="Times New Roman" w:hAnsi="Times New Roman" w:cs="Times New Roman"/>
          <w:i/>
          <w:sz w:val="24"/>
          <w:szCs w:val="24"/>
        </w:rPr>
        <w:t xml:space="preserve"> </w:t>
      </w:r>
      <w:r w:rsidRPr="00E564E1">
        <w:rPr>
          <w:rFonts w:ascii="Times New Roman" w:hAnsi="Times New Roman" w:cs="Times New Roman"/>
          <w:sz w:val="24"/>
          <w:szCs w:val="24"/>
        </w:rPr>
        <w:t>подписывает решение о согласовании (решение об отказе в согласовании) в течение 2 рабочих дней.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ОМСУ, ответственный за принятие решения о предоставлении услуги,</w:t>
      </w:r>
      <w:r w:rsidRPr="00E564E1">
        <w:rPr>
          <w:rFonts w:ascii="Times New Roman" w:hAnsi="Times New Roman" w:cs="Times New Roman"/>
          <w:i/>
          <w:sz w:val="24"/>
          <w:szCs w:val="24"/>
        </w:rPr>
        <w:t xml:space="preserve"> </w:t>
      </w:r>
      <w:r w:rsidRPr="00E564E1">
        <w:rPr>
          <w:rFonts w:ascii="Times New Roman" w:hAnsi="Times New Roman" w:cs="Times New Roman"/>
          <w:sz w:val="24"/>
          <w:szCs w:val="24"/>
        </w:rPr>
        <w:t>направляет один экземпляр решения специалисту ОМСУ, ответственному за выдачу результата предоставления услуги,</w:t>
      </w:r>
      <w:r w:rsidR="009D1E63" w:rsidRPr="00E564E1">
        <w:rPr>
          <w:rFonts w:ascii="Times New Roman" w:hAnsi="Times New Roman" w:cs="Times New Roman"/>
          <w:sz w:val="24"/>
          <w:szCs w:val="24"/>
        </w:rPr>
        <w:t xml:space="preserve"> </w:t>
      </w:r>
      <w:r w:rsidRPr="00E564E1">
        <w:rPr>
          <w:rFonts w:ascii="Times New Roman" w:hAnsi="Times New Roman" w:cs="Times New Roman"/>
          <w:sz w:val="24"/>
          <w:szCs w:val="24"/>
        </w:rPr>
        <w:t xml:space="preserve">в МФЦ – </w:t>
      </w:r>
      <w:r w:rsidR="0097486B" w:rsidRPr="00E564E1">
        <w:rPr>
          <w:rFonts w:ascii="Times New Roman" w:hAnsi="Times New Roman" w:cs="Times New Roman"/>
          <w:sz w:val="24"/>
          <w:szCs w:val="24"/>
        </w:rPr>
        <w:t>при подаче документов через МФЦ</w:t>
      </w:r>
      <w:r w:rsidR="009D1E63" w:rsidRPr="00E564E1">
        <w:rPr>
          <w:rFonts w:ascii="Times New Roman" w:hAnsi="Times New Roman" w:cs="Times New Roman"/>
          <w:b/>
          <w:sz w:val="24"/>
          <w:szCs w:val="24"/>
        </w:rPr>
        <w:t xml:space="preserve"> </w:t>
      </w:r>
      <w:r w:rsidRPr="00E564E1">
        <w:rPr>
          <w:rFonts w:ascii="Times New Roman" w:hAnsi="Times New Roman" w:cs="Times New Roman"/>
          <w:sz w:val="24"/>
          <w:szCs w:val="24"/>
        </w:rPr>
        <w:t>для выдачи его заявителю, а второй экземпляр передается в архив ОМСУ.</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не более 45 календарных дней со дня получения из МФЦ полного комплекта документов, необходимых для принятия решения</w:t>
      </w:r>
      <w:r w:rsidR="009D1E63" w:rsidRPr="00E564E1">
        <w:rPr>
          <w:rFonts w:ascii="Times New Roman" w:hAnsi="Times New Roman" w:cs="Times New Roman"/>
          <w:sz w:val="24"/>
          <w:szCs w:val="24"/>
        </w:rPr>
        <w:t xml:space="preserve"> </w:t>
      </w:r>
      <w:r w:rsidRPr="00E564E1">
        <w:rPr>
          <w:rFonts w:ascii="Times New Roman" w:hAnsi="Times New Roman" w:cs="Times New Roman"/>
          <w:sz w:val="24"/>
          <w:szCs w:val="24"/>
        </w:rPr>
        <w:t>(при подаче документов через МФЦ).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Результатом административной процедуры является принятие </w:t>
      </w:r>
      <w:r w:rsidRPr="00E564E1">
        <w:rPr>
          <w:rFonts w:ascii="Times New Roman" w:hAnsi="Times New Roman" w:cs="Times New Roman"/>
          <w:i/>
          <w:sz w:val="24"/>
          <w:szCs w:val="24"/>
        </w:rPr>
        <w:t>ОМСУ</w:t>
      </w:r>
      <w:r w:rsidRPr="00E564E1">
        <w:rPr>
          <w:rFonts w:ascii="Times New Roman" w:hAnsi="Times New Roman" w:cs="Times New Roman"/>
          <w:sz w:val="24"/>
          <w:szCs w:val="24"/>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Выдача заявителю результата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3.5. Основанием начала исполнения административной процедуры является поступление специалисту,</w:t>
      </w:r>
      <w:r w:rsidR="009D1E63" w:rsidRPr="00E564E1">
        <w:rPr>
          <w:rFonts w:ascii="Times New Roman" w:hAnsi="Times New Roman" w:cs="Times New Roman"/>
          <w:sz w:val="24"/>
          <w:szCs w:val="24"/>
        </w:rPr>
        <w:t xml:space="preserve"> </w:t>
      </w:r>
      <w:r w:rsidRPr="00E564E1">
        <w:rPr>
          <w:rFonts w:ascii="Times New Roman" w:hAnsi="Times New Roman" w:cs="Times New Roman"/>
          <w:sz w:val="24"/>
          <w:szCs w:val="24"/>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Административная процедура исполняется специалистом, ответственным за выдачу результата предоставления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E564E1">
        <w:rPr>
          <w:rFonts w:ascii="Times New Roman" w:hAnsi="Times New Roman" w:cs="Times New Roman"/>
          <w:sz w:val="24"/>
          <w:szCs w:val="24"/>
        </w:rPr>
        <w:t>,и</w:t>
      </w:r>
      <w:proofErr w:type="gramEnd"/>
      <w:r w:rsidRPr="00E564E1">
        <w:rPr>
          <w:rFonts w:ascii="Times New Roman" w:hAnsi="Times New Roman" w:cs="Times New Roman"/>
          <w:sz w:val="24"/>
          <w:szCs w:val="24"/>
        </w:rPr>
        <w:t>нформирует заявителя о дате, с которой заявитель может получить документ, являющийся результатом предоставления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Если заявитель обратился за предоставлением услуги через Портал, то информирование осуществляется, также через Портал.</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Срок исполнения административной процедуры составляет не более 3 рабочих дней.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AD0493" w:rsidRPr="00E564E1" w:rsidRDefault="00AD0493" w:rsidP="009D1E63">
      <w:pPr>
        <w:pStyle w:val="ConsPlusNormal"/>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1"/>
        <w:rPr>
          <w:rFonts w:ascii="Times New Roman" w:hAnsi="Times New Roman" w:cs="Times New Roman"/>
          <w:b/>
          <w:sz w:val="24"/>
          <w:szCs w:val="24"/>
        </w:rPr>
      </w:pPr>
      <w:r w:rsidRPr="00E564E1">
        <w:rPr>
          <w:rFonts w:ascii="Times New Roman" w:hAnsi="Times New Roman" w:cs="Times New Roman"/>
          <w:b/>
          <w:sz w:val="24"/>
          <w:szCs w:val="24"/>
        </w:rPr>
        <w:lastRenderedPageBreak/>
        <w:t xml:space="preserve">4. Порядок и формы </w:t>
      </w:r>
      <w:proofErr w:type="gramStart"/>
      <w:r w:rsidRPr="00E564E1">
        <w:rPr>
          <w:rFonts w:ascii="Times New Roman" w:hAnsi="Times New Roman" w:cs="Times New Roman"/>
          <w:b/>
          <w:sz w:val="24"/>
          <w:szCs w:val="24"/>
        </w:rPr>
        <w:t>контроля за</w:t>
      </w:r>
      <w:proofErr w:type="gramEnd"/>
      <w:r w:rsidRPr="00E564E1">
        <w:rPr>
          <w:rFonts w:ascii="Times New Roman" w:hAnsi="Times New Roman" w:cs="Times New Roman"/>
          <w:b/>
          <w:sz w:val="24"/>
          <w:szCs w:val="24"/>
        </w:rPr>
        <w:t xml:space="preserve"> предоставлением муниципальной услуги</w:t>
      </w:r>
      <w:r w:rsidR="00E564E1">
        <w:rPr>
          <w:rFonts w:ascii="Times New Roman" w:hAnsi="Times New Roman" w:cs="Times New Roman"/>
          <w:b/>
          <w:sz w:val="24"/>
          <w:szCs w:val="24"/>
        </w:rPr>
        <w:t xml:space="preserve"> </w:t>
      </w:r>
      <w:r w:rsidRPr="00E564E1">
        <w:rPr>
          <w:rFonts w:ascii="Times New Roman" w:hAnsi="Times New Roman" w:cs="Times New Roman"/>
          <w:b/>
          <w:sz w:val="24"/>
          <w:szCs w:val="24"/>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4.1. Текущий </w:t>
      </w:r>
      <w:proofErr w:type="gramStart"/>
      <w:r w:rsidRPr="00E564E1">
        <w:rPr>
          <w:rFonts w:ascii="Times New Roman" w:hAnsi="Times New Roman" w:cs="Times New Roman"/>
          <w:sz w:val="24"/>
          <w:szCs w:val="24"/>
        </w:rPr>
        <w:t>контроль за</w:t>
      </w:r>
      <w:proofErr w:type="gramEnd"/>
      <w:r w:rsidRPr="00E564E1">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Контроль за</w:t>
      </w:r>
      <w:proofErr w:type="gramEnd"/>
      <w:r w:rsidRPr="00E564E1">
        <w:rPr>
          <w:rFonts w:ascii="Times New Roman" w:hAnsi="Times New Roman" w:cs="Times New Roman"/>
          <w:sz w:val="24"/>
          <w:szCs w:val="24"/>
        </w:rPr>
        <w:t xml:space="preserve"> деятельностью ОМСУ по предоставлению муниципальной услуги осуществляется Глав</w:t>
      </w:r>
      <w:r w:rsidR="0097486B" w:rsidRPr="00E564E1">
        <w:rPr>
          <w:rFonts w:ascii="Times New Roman" w:hAnsi="Times New Roman" w:cs="Times New Roman"/>
          <w:sz w:val="24"/>
          <w:szCs w:val="24"/>
        </w:rPr>
        <w:t>ой</w:t>
      </w:r>
      <w:r w:rsidRPr="00E564E1">
        <w:rPr>
          <w:rFonts w:ascii="Times New Roman" w:hAnsi="Times New Roman" w:cs="Times New Roman"/>
          <w:sz w:val="24"/>
          <w:szCs w:val="24"/>
        </w:rPr>
        <w:t xml:space="preserve"> муниципального образования.</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Контроль за</w:t>
      </w:r>
      <w:proofErr w:type="gramEnd"/>
      <w:r w:rsidRPr="00E564E1">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AD0493" w:rsidRPr="00E564E1" w:rsidRDefault="00AD0493" w:rsidP="009D1E63">
      <w:pPr>
        <w:pStyle w:val="ConsPlusNormal"/>
        <w:ind w:firstLine="709"/>
        <w:jc w:val="both"/>
        <w:rPr>
          <w:rFonts w:ascii="Times New Roman" w:hAnsi="Times New Roman" w:cs="Times New Roman"/>
          <w:b/>
          <w:sz w:val="24"/>
          <w:szCs w:val="24"/>
        </w:rPr>
      </w:pPr>
    </w:p>
    <w:p w:rsidR="00AD0493" w:rsidRPr="00E564E1" w:rsidRDefault="00AD0493" w:rsidP="009D1E63">
      <w:pPr>
        <w:pStyle w:val="ConsPlusNormal"/>
        <w:jc w:val="center"/>
        <w:rPr>
          <w:rFonts w:ascii="Times New Roman" w:hAnsi="Times New Roman" w:cs="Times New Roman"/>
          <w:b/>
          <w:sz w:val="24"/>
          <w:szCs w:val="24"/>
        </w:rPr>
      </w:pPr>
      <w:r w:rsidRPr="00E564E1">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E564E1" w:rsidRDefault="00AD0493" w:rsidP="009D1E63">
      <w:pPr>
        <w:pStyle w:val="ConsPlusNormal"/>
        <w:ind w:firstLine="709"/>
        <w:jc w:val="both"/>
        <w:rPr>
          <w:rFonts w:ascii="Times New Roman" w:hAnsi="Times New Roman" w:cs="Times New Roman"/>
          <w:b/>
          <w:sz w:val="24"/>
          <w:szCs w:val="24"/>
        </w:rPr>
      </w:pPr>
    </w:p>
    <w:p w:rsidR="00AD0493" w:rsidRPr="00E564E1" w:rsidRDefault="00AD0493" w:rsidP="009D1E63">
      <w:pPr>
        <w:pStyle w:val="ConsPlusNormal"/>
        <w:ind w:firstLine="709"/>
        <w:jc w:val="center"/>
        <w:outlineLvl w:val="2"/>
        <w:rPr>
          <w:rFonts w:ascii="Times New Roman" w:hAnsi="Times New Roman" w:cs="Times New Roman"/>
          <w:b/>
          <w:sz w:val="24"/>
          <w:szCs w:val="24"/>
        </w:rPr>
      </w:pPr>
      <w:r w:rsidRPr="00E564E1">
        <w:rPr>
          <w:rFonts w:ascii="Times New Roman" w:hAnsi="Times New Roman" w:cs="Times New Roman"/>
          <w:b/>
          <w:sz w:val="24"/>
          <w:szCs w:val="24"/>
        </w:rPr>
        <w:t>Ответственность должностных лиц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4.3. Специалист, ответственный за прием документов</w:t>
      </w:r>
      <w:r w:rsidRPr="00E564E1">
        <w:rPr>
          <w:rFonts w:ascii="Times New Roman" w:hAnsi="Times New Roman" w:cs="Times New Roman"/>
          <w:i/>
          <w:sz w:val="24"/>
          <w:szCs w:val="24"/>
        </w:rPr>
        <w:t>,</w:t>
      </w:r>
      <w:r w:rsidRPr="00E564E1">
        <w:rPr>
          <w:rFonts w:ascii="Times New Roman" w:hAnsi="Times New Roman" w:cs="Times New Roman"/>
          <w:sz w:val="24"/>
          <w:szCs w:val="24"/>
        </w:rPr>
        <w:t xml:space="preserve">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jc w:val="center"/>
        <w:outlineLvl w:val="2"/>
        <w:rPr>
          <w:rFonts w:ascii="Times New Roman" w:hAnsi="Times New Roman" w:cs="Times New Roman"/>
          <w:b/>
          <w:sz w:val="24"/>
          <w:szCs w:val="24"/>
        </w:rPr>
      </w:pPr>
      <w:r w:rsidRPr="00E564E1">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w:t>
      </w:r>
      <w:proofErr w:type="gramStart"/>
      <w:r w:rsidRPr="00E564E1">
        <w:rPr>
          <w:rFonts w:ascii="Times New Roman" w:hAnsi="Times New Roman" w:cs="Times New Roman"/>
          <w:b/>
          <w:sz w:val="24"/>
          <w:szCs w:val="24"/>
        </w:rPr>
        <w:t>,и</w:t>
      </w:r>
      <w:proofErr w:type="gramEnd"/>
      <w:r w:rsidRPr="00E564E1">
        <w:rPr>
          <w:rFonts w:ascii="Times New Roman" w:hAnsi="Times New Roman" w:cs="Times New Roman"/>
          <w:b/>
          <w:sz w:val="24"/>
          <w:szCs w:val="24"/>
        </w:rPr>
        <w:t>х объединений и организаций</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4.4. Граждане, юридические лица, их объединения и организации в случае </w:t>
      </w:r>
      <w:proofErr w:type="gramStart"/>
      <w:r w:rsidRPr="00E564E1">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Pr="00E564E1">
        <w:rPr>
          <w:rFonts w:ascii="Times New Roman" w:hAnsi="Times New Roman" w:cs="Times New Roman"/>
          <w:sz w:val="24"/>
          <w:szCs w:val="24"/>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Общественный </w:t>
      </w:r>
      <w:proofErr w:type="gramStart"/>
      <w:r w:rsidRPr="00E564E1">
        <w:rPr>
          <w:rFonts w:ascii="Times New Roman" w:hAnsi="Times New Roman" w:cs="Times New Roman"/>
          <w:sz w:val="24"/>
          <w:szCs w:val="24"/>
        </w:rPr>
        <w:t>контроль за</w:t>
      </w:r>
      <w:proofErr w:type="gramEnd"/>
      <w:r w:rsidRPr="00E564E1">
        <w:rPr>
          <w:rFonts w:ascii="Times New Roman" w:hAnsi="Times New Roman" w:cs="Times New Roman"/>
          <w:sz w:val="24"/>
          <w:szCs w:val="24"/>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E564E1">
        <w:rPr>
          <w:rFonts w:ascii="Times New Roman" w:hAnsi="Times New Roman" w:cs="Times New Roman"/>
          <w:sz w:val="24"/>
          <w:szCs w:val="24"/>
        </w:rPr>
        <w:t>предоставления муниципальной услуги, выработанные в ходе проведения таких мероприятий учитываются</w:t>
      </w:r>
      <w:proofErr w:type="gramEnd"/>
      <w:r w:rsidRPr="00E564E1">
        <w:rPr>
          <w:rFonts w:ascii="Times New Roman" w:hAnsi="Times New Roman" w:cs="Times New Roman"/>
          <w:sz w:val="24"/>
          <w:szCs w:val="24"/>
        </w:rPr>
        <w:t xml:space="preserve"> ОМСУ, иными органами местного самоуправления, органами исполнительной власти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center"/>
        <w:outlineLvl w:val="1"/>
        <w:rPr>
          <w:rFonts w:ascii="Times New Roman" w:hAnsi="Times New Roman" w:cs="Times New Roman"/>
          <w:b/>
          <w:sz w:val="24"/>
          <w:szCs w:val="24"/>
        </w:rPr>
      </w:pPr>
      <w:r w:rsidRPr="00E564E1">
        <w:rPr>
          <w:rFonts w:ascii="Times New Roman" w:hAnsi="Times New Roman" w:cs="Times New Roman"/>
          <w:b/>
          <w:sz w:val="24"/>
          <w:szCs w:val="24"/>
        </w:rPr>
        <w:t>5. Досудебный порядок обжалования решения и действия</w:t>
      </w: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lastRenderedPageBreak/>
        <w:t>(бездействия) органа, представляющего муниципальную услугу,</w:t>
      </w:r>
    </w:p>
    <w:p w:rsidR="00AD0493" w:rsidRPr="00E564E1" w:rsidRDefault="00AD0493" w:rsidP="009D1E63">
      <w:pPr>
        <w:pStyle w:val="ConsPlusNormal"/>
        <w:ind w:firstLine="709"/>
        <w:jc w:val="center"/>
        <w:rPr>
          <w:rFonts w:ascii="Times New Roman" w:hAnsi="Times New Roman" w:cs="Times New Roman"/>
          <w:b/>
          <w:sz w:val="24"/>
          <w:szCs w:val="24"/>
        </w:rPr>
      </w:pPr>
      <w:r w:rsidRPr="00E564E1">
        <w:rPr>
          <w:rFonts w:ascii="Times New Roman" w:hAnsi="Times New Roman" w:cs="Times New Roman"/>
          <w:b/>
          <w:sz w:val="24"/>
          <w:szCs w:val="24"/>
        </w:rPr>
        <w:t>а также должностных лиц и муниципальных служащих,</w:t>
      </w:r>
    </w:p>
    <w:p w:rsidR="00AD0493" w:rsidRPr="00E564E1" w:rsidRDefault="00AD0493" w:rsidP="009D1E63">
      <w:pPr>
        <w:pStyle w:val="ConsPlusNormal"/>
        <w:ind w:firstLine="709"/>
        <w:jc w:val="center"/>
        <w:rPr>
          <w:rFonts w:ascii="Times New Roman" w:hAnsi="Times New Roman" w:cs="Times New Roman"/>
          <w:b/>
          <w:sz w:val="24"/>
          <w:szCs w:val="24"/>
        </w:rPr>
      </w:pPr>
      <w:proofErr w:type="gramStart"/>
      <w:r w:rsidRPr="00E564E1">
        <w:rPr>
          <w:rFonts w:ascii="Times New Roman" w:hAnsi="Times New Roman" w:cs="Times New Roman"/>
          <w:b/>
          <w:sz w:val="24"/>
          <w:szCs w:val="24"/>
        </w:rPr>
        <w:t>обеспечивающих</w:t>
      </w:r>
      <w:proofErr w:type="gramEnd"/>
      <w:r w:rsidRPr="00E564E1">
        <w:rPr>
          <w:rFonts w:ascii="Times New Roman" w:hAnsi="Times New Roman" w:cs="Times New Roman"/>
          <w:b/>
          <w:sz w:val="24"/>
          <w:szCs w:val="24"/>
        </w:rPr>
        <w:t xml:space="preserve"> ее предоставление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 нарушение срока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Заявители имеют право обратиться с жалобой лично (устно) или направить жалобу в письменном виде (далее - письменное обращение)</w:t>
      </w:r>
      <w:r w:rsidR="009D1E63" w:rsidRPr="00E564E1">
        <w:rPr>
          <w:rFonts w:ascii="Times New Roman" w:hAnsi="Times New Roman" w:cs="Times New Roman"/>
          <w:sz w:val="24"/>
          <w:szCs w:val="24"/>
        </w:rPr>
        <w:t xml:space="preserve"> </w:t>
      </w:r>
      <w:r w:rsidRPr="00E564E1">
        <w:rPr>
          <w:rFonts w:ascii="Times New Roman" w:hAnsi="Times New Roman" w:cs="Times New Roman"/>
          <w:sz w:val="24"/>
          <w:szCs w:val="24"/>
        </w:rPr>
        <w:t xml:space="preserve">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E564E1">
        <w:rPr>
          <w:rFonts w:ascii="Times New Roman" w:hAnsi="Times New Roman" w:cs="Times New Roman"/>
          <w:sz w:val="24"/>
          <w:szCs w:val="24"/>
        </w:rPr>
        <w:t>Воронежской</w:t>
      </w:r>
      <w:r w:rsidRPr="00E564E1">
        <w:rPr>
          <w:rFonts w:ascii="Times New Roman" w:hAnsi="Times New Roman" w:cs="Times New Roman"/>
          <w:sz w:val="24"/>
          <w:szCs w:val="24"/>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Pr="00E564E1">
        <w:rPr>
          <w:rFonts w:ascii="Times New Roman" w:hAnsi="Times New Roman" w:cs="Times New Roman"/>
          <w:sz w:val="24"/>
          <w:szCs w:val="24"/>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Жалоба должна содержать:</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E564E1">
        <w:rPr>
          <w:rFonts w:ascii="Times New Roman" w:hAnsi="Times New Roman" w:cs="Times New Roman"/>
          <w:sz w:val="24"/>
          <w:szCs w:val="24"/>
        </w:rPr>
        <w:lastRenderedPageBreak/>
        <w:t>служащего, решения и действия (бездействие) которых обжалуются;</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Заявитель вправе запрашивать иполучать информацию и документы, необходимые для обоснования и рассмотрения жалобы.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564E1">
        <w:rPr>
          <w:rFonts w:ascii="Times New Roman" w:hAnsi="Times New Roman" w:cs="Times New Roman"/>
          <w:sz w:val="24"/>
          <w:szCs w:val="24"/>
        </w:rPr>
        <w:t>представлена</w:t>
      </w:r>
      <w:proofErr w:type="gramEnd"/>
      <w:r w:rsidRPr="00E564E1">
        <w:rPr>
          <w:rFonts w:ascii="Times New Roman" w:hAnsi="Times New Roman" w:cs="Times New Roman"/>
          <w:sz w:val="24"/>
          <w:szCs w:val="24"/>
        </w:rPr>
        <w:t>:</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w:t>
      </w:r>
      <w:proofErr w:type="gramStart"/>
      <w:r w:rsidRPr="00E564E1">
        <w:rPr>
          <w:rFonts w:ascii="Times New Roman" w:hAnsi="Times New Roman" w:cs="Times New Roman"/>
          <w:sz w:val="24"/>
          <w:szCs w:val="24"/>
        </w:rPr>
        <w:t>направляет жалобу в уполномоченный на ее рассмотрение орган и в письменной форме информирует</w:t>
      </w:r>
      <w:proofErr w:type="gramEnd"/>
      <w:r w:rsidRPr="00E564E1">
        <w:rPr>
          <w:rFonts w:ascii="Times New Roman" w:hAnsi="Times New Roman" w:cs="Times New Roman"/>
          <w:sz w:val="24"/>
          <w:szCs w:val="24"/>
        </w:rPr>
        <w:t xml:space="preserve"> заявителя о перенаправлении жалобы.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По результатам рассмотрения жалобы ОМСУ может быть принято одно из следующих решений:</w:t>
      </w:r>
    </w:p>
    <w:p w:rsidR="00AD0493" w:rsidRPr="00E564E1" w:rsidRDefault="00AD0493" w:rsidP="009D1E63">
      <w:pPr>
        <w:pStyle w:val="ConsPlusNormal"/>
        <w:ind w:firstLine="709"/>
        <w:jc w:val="both"/>
        <w:rPr>
          <w:rFonts w:ascii="Times New Roman" w:hAnsi="Times New Roman" w:cs="Times New Roman"/>
          <w:sz w:val="24"/>
          <w:szCs w:val="24"/>
        </w:rPr>
      </w:pPr>
      <w:proofErr w:type="gramStart"/>
      <w:r w:rsidRPr="00E564E1">
        <w:rPr>
          <w:rFonts w:ascii="Times New Roman" w:hAnsi="Times New Roman" w:cs="Times New Roman"/>
          <w:sz w:val="24"/>
          <w:szCs w:val="24"/>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E564E1">
        <w:rPr>
          <w:rFonts w:ascii="Times New Roman" w:hAnsi="Times New Roman" w:cs="Times New Roman"/>
          <w:sz w:val="24"/>
          <w:szCs w:val="24"/>
        </w:rPr>
        <w:lastRenderedPageBreak/>
        <w:t>актами субъектов Российской Федерации, муниципальными правовыми актами, а также в иных формах;</w:t>
      </w:r>
      <w:proofErr w:type="gramEnd"/>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2) отказать в удовлетворении жалобы.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 наличие вступившего в законную силу решения суда по жалобе о том же предмете и по тем же основаниям;</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Основания для приостановления рассмотрения жалобы не предусмотрены.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E564E1" w:rsidRDefault="00AD0493" w:rsidP="009D1E63">
      <w:pPr>
        <w:pStyle w:val="ConsPlusNormal"/>
        <w:ind w:firstLine="709"/>
        <w:jc w:val="both"/>
        <w:rPr>
          <w:rFonts w:ascii="Times New Roman" w:hAnsi="Times New Roman" w:cs="Times New Roman"/>
          <w:sz w:val="24"/>
          <w:szCs w:val="24"/>
        </w:rPr>
      </w:pPr>
      <w:r w:rsidRPr="00E564E1">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E564E1" w:rsidRDefault="00AD0493" w:rsidP="009D1E63">
      <w:pPr>
        <w:pStyle w:val="ConsPlusNormal"/>
        <w:ind w:firstLine="709"/>
        <w:jc w:val="both"/>
        <w:rPr>
          <w:rFonts w:ascii="Times New Roman" w:hAnsi="Times New Roman" w:cs="Times New Roman"/>
          <w:sz w:val="24"/>
          <w:szCs w:val="24"/>
        </w:rPr>
      </w:pPr>
    </w:p>
    <w:p w:rsidR="00AD0493" w:rsidRPr="00E564E1" w:rsidRDefault="00AD0493" w:rsidP="009D1E63">
      <w:pPr>
        <w:pStyle w:val="ConsPlusNormal"/>
        <w:ind w:firstLine="709"/>
        <w:jc w:val="both"/>
        <w:outlineLvl w:val="0"/>
        <w:rPr>
          <w:rFonts w:ascii="Times New Roman" w:hAnsi="Times New Roman" w:cs="Times New Roman"/>
          <w:sz w:val="24"/>
          <w:szCs w:val="24"/>
        </w:rPr>
      </w:pPr>
      <w:r w:rsidRPr="00E564E1">
        <w:rPr>
          <w:rFonts w:ascii="Times New Roman" w:hAnsi="Times New Roman" w:cs="Times New Roman"/>
          <w:sz w:val="24"/>
          <w:szCs w:val="24"/>
        </w:rPr>
        <w:br w:type="page"/>
      </w:r>
    </w:p>
    <w:p w:rsidR="00AD0493" w:rsidRPr="00E564E1" w:rsidRDefault="00AD0493" w:rsidP="009D1E63">
      <w:pPr>
        <w:autoSpaceDE w:val="0"/>
        <w:autoSpaceDN w:val="0"/>
        <w:adjustRightInd w:val="0"/>
        <w:spacing w:line="240" w:lineRule="auto"/>
        <w:ind w:firstLine="709"/>
        <w:jc w:val="right"/>
        <w:outlineLvl w:val="0"/>
        <w:rPr>
          <w:sz w:val="24"/>
          <w:szCs w:val="24"/>
        </w:rPr>
      </w:pPr>
      <w:r w:rsidRPr="00E564E1">
        <w:rPr>
          <w:sz w:val="24"/>
          <w:szCs w:val="24"/>
        </w:rPr>
        <w:t>Приложение 1</w:t>
      </w:r>
    </w:p>
    <w:p w:rsidR="00AD0493" w:rsidRPr="00E564E1" w:rsidRDefault="00AD0493" w:rsidP="009D1E63">
      <w:pPr>
        <w:autoSpaceDE w:val="0"/>
        <w:autoSpaceDN w:val="0"/>
        <w:adjustRightInd w:val="0"/>
        <w:spacing w:line="240" w:lineRule="auto"/>
        <w:ind w:firstLine="709"/>
        <w:jc w:val="right"/>
        <w:rPr>
          <w:sz w:val="24"/>
          <w:szCs w:val="24"/>
        </w:rPr>
      </w:pPr>
      <w:r w:rsidRPr="00E564E1">
        <w:rPr>
          <w:sz w:val="24"/>
          <w:szCs w:val="24"/>
        </w:rPr>
        <w:t>к административному регламенту</w:t>
      </w:r>
    </w:p>
    <w:p w:rsidR="00AD0493" w:rsidRPr="00E564E1" w:rsidRDefault="00AD0493" w:rsidP="009D1E63">
      <w:pPr>
        <w:autoSpaceDE w:val="0"/>
        <w:autoSpaceDN w:val="0"/>
        <w:adjustRightInd w:val="0"/>
        <w:spacing w:line="240" w:lineRule="auto"/>
        <w:ind w:firstLine="709"/>
        <w:jc w:val="right"/>
        <w:rPr>
          <w:sz w:val="24"/>
          <w:szCs w:val="24"/>
        </w:rPr>
      </w:pPr>
      <w:r w:rsidRPr="00E564E1">
        <w:rPr>
          <w:sz w:val="24"/>
          <w:szCs w:val="24"/>
        </w:rPr>
        <w:t>предоставления муниципальной услуги</w:t>
      </w:r>
    </w:p>
    <w:p w:rsidR="00AD0493" w:rsidRPr="00E564E1" w:rsidRDefault="00AD0493" w:rsidP="009D1E63">
      <w:pPr>
        <w:autoSpaceDE w:val="0"/>
        <w:autoSpaceDN w:val="0"/>
        <w:adjustRightInd w:val="0"/>
        <w:spacing w:line="240" w:lineRule="auto"/>
        <w:ind w:firstLine="709"/>
        <w:jc w:val="right"/>
        <w:rPr>
          <w:sz w:val="24"/>
          <w:szCs w:val="24"/>
        </w:rPr>
      </w:pPr>
    </w:p>
    <w:p w:rsidR="003451D8" w:rsidRPr="00E564E1" w:rsidRDefault="003451D8" w:rsidP="003451D8">
      <w:pPr>
        <w:pStyle w:val="a8"/>
        <w:tabs>
          <w:tab w:val="left" w:pos="905"/>
        </w:tabs>
        <w:jc w:val="center"/>
        <w:rPr>
          <w:rStyle w:val="a9"/>
          <w:rFonts w:ascii="Times New Roman" w:hAnsi="Times New Roman"/>
          <w:color w:val="000000"/>
          <w:sz w:val="24"/>
          <w:szCs w:val="24"/>
        </w:rPr>
      </w:pPr>
      <w:r w:rsidRPr="00E564E1">
        <w:rPr>
          <w:rStyle w:val="a9"/>
          <w:rFonts w:ascii="Times New Roman" w:hAnsi="Times New Roman"/>
          <w:color w:val="000000"/>
          <w:sz w:val="24"/>
          <w:szCs w:val="24"/>
        </w:rPr>
        <w:t>Общая информация об органе, предоставляющем услугу.</w:t>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 xml:space="preserve">Администрация </w:t>
      </w:r>
      <w:proofErr w:type="spellStart"/>
      <w:r w:rsidRPr="00E564E1">
        <w:rPr>
          <w:rStyle w:val="a9"/>
          <w:rFonts w:ascii="Times New Roman" w:hAnsi="Times New Roman"/>
          <w:color w:val="000000"/>
          <w:sz w:val="24"/>
          <w:szCs w:val="24"/>
        </w:rPr>
        <w:t>Мечетского</w:t>
      </w:r>
      <w:proofErr w:type="spellEnd"/>
      <w:r w:rsidRPr="00E564E1">
        <w:rPr>
          <w:rStyle w:val="a9"/>
          <w:rFonts w:ascii="Times New Roman" w:hAnsi="Times New Roman"/>
          <w:color w:val="000000"/>
          <w:sz w:val="24"/>
          <w:szCs w:val="24"/>
        </w:rPr>
        <w:t xml:space="preserve"> сельского поселения Бобровского муниципального района Воронежской области</w:t>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 xml:space="preserve">Почтовый адрес для направления корреспонденции:397715 Воронежская область, Бобровский район, село </w:t>
      </w:r>
      <w:proofErr w:type="spellStart"/>
      <w:r w:rsidRPr="00E564E1">
        <w:rPr>
          <w:rStyle w:val="a9"/>
          <w:rFonts w:ascii="Times New Roman" w:hAnsi="Times New Roman"/>
          <w:color w:val="000000"/>
          <w:sz w:val="24"/>
          <w:szCs w:val="24"/>
        </w:rPr>
        <w:t>Мечетка</w:t>
      </w:r>
      <w:proofErr w:type="spellEnd"/>
      <w:r w:rsidRPr="00E564E1">
        <w:rPr>
          <w:rStyle w:val="a9"/>
          <w:rFonts w:ascii="Times New Roman" w:hAnsi="Times New Roman"/>
          <w:color w:val="000000"/>
          <w:sz w:val="24"/>
          <w:szCs w:val="24"/>
        </w:rPr>
        <w:t>, улица Ленинская,86</w:t>
      </w:r>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Фактический адрес месторасположения</w:t>
      </w:r>
      <w:r w:rsidRPr="00E564E1">
        <w:rPr>
          <w:rStyle w:val="a9"/>
          <w:rFonts w:ascii="Times New Roman" w:hAnsi="Times New Roman"/>
          <w:color w:val="000000"/>
          <w:sz w:val="24"/>
          <w:szCs w:val="24"/>
        </w:rPr>
        <w:tab/>
        <w:t>:</w:t>
      </w:r>
      <w:r w:rsidRPr="00E564E1">
        <w:rPr>
          <w:rFonts w:ascii="Times New Roman" w:hAnsi="Times New Roman"/>
          <w:sz w:val="24"/>
          <w:szCs w:val="24"/>
        </w:rPr>
        <w:t xml:space="preserve"> </w:t>
      </w:r>
      <w:r w:rsidRPr="00E564E1">
        <w:rPr>
          <w:rStyle w:val="a9"/>
          <w:rFonts w:ascii="Times New Roman" w:hAnsi="Times New Roman"/>
          <w:color w:val="000000"/>
          <w:sz w:val="24"/>
          <w:szCs w:val="24"/>
        </w:rPr>
        <w:t xml:space="preserve">Воронежская область, Бобровский район, село </w:t>
      </w:r>
      <w:proofErr w:type="spellStart"/>
      <w:r w:rsidRPr="00E564E1">
        <w:rPr>
          <w:rStyle w:val="a9"/>
          <w:rFonts w:ascii="Times New Roman" w:hAnsi="Times New Roman"/>
          <w:color w:val="000000"/>
          <w:sz w:val="24"/>
          <w:szCs w:val="24"/>
        </w:rPr>
        <w:t>Мечетка</w:t>
      </w:r>
      <w:proofErr w:type="spellEnd"/>
      <w:r w:rsidRPr="00E564E1">
        <w:rPr>
          <w:rStyle w:val="a9"/>
          <w:rFonts w:ascii="Times New Roman" w:hAnsi="Times New Roman"/>
          <w:color w:val="000000"/>
          <w:sz w:val="24"/>
          <w:szCs w:val="24"/>
        </w:rPr>
        <w:t>, улица Ленинская,86</w:t>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 xml:space="preserve">Адрес электронной почты для направления корреспонденции: </w:t>
      </w:r>
      <w:proofErr w:type="spellStart"/>
      <w:r w:rsidRPr="00E564E1">
        <w:rPr>
          <w:rStyle w:val="a9"/>
          <w:rFonts w:ascii="Times New Roman" w:hAnsi="Times New Roman"/>
          <w:color w:val="000000"/>
          <w:sz w:val="24"/>
          <w:szCs w:val="24"/>
          <w:lang w:val="en-US"/>
        </w:rPr>
        <w:t>mechet</w:t>
      </w:r>
      <w:proofErr w:type="spellEnd"/>
      <w:r w:rsidRPr="00E564E1">
        <w:rPr>
          <w:rStyle w:val="a9"/>
          <w:rFonts w:ascii="Times New Roman" w:hAnsi="Times New Roman"/>
          <w:color w:val="000000"/>
          <w:sz w:val="24"/>
          <w:szCs w:val="24"/>
        </w:rPr>
        <w:t>.</w:t>
      </w:r>
      <w:proofErr w:type="spellStart"/>
      <w:r w:rsidRPr="00E564E1">
        <w:rPr>
          <w:rStyle w:val="a9"/>
          <w:rFonts w:ascii="Times New Roman" w:hAnsi="Times New Roman"/>
          <w:color w:val="000000"/>
          <w:sz w:val="24"/>
          <w:szCs w:val="24"/>
          <w:lang w:val="en-US"/>
        </w:rPr>
        <w:t>bobr</w:t>
      </w:r>
      <w:proofErr w:type="spellEnd"/>
      <w:r w:rsidRPr="00E564E1">
        <w:rPr>
          <w:rStyle w:val="a9"/>
          <w:rFonts w:ascii="Times New Roman" w:hAnsi="Times New Roman"/>
          <w:color w:val="000000"/>
          <w:sz w:val="24"/>
          <w:szCs w:val="24"/>
        </w:rPr>
        <w:t>@</w:t>
      </w:r>
      <w:proofErr w:type="spellStart"/>
      <w:r w:rsidRPr="00E564E1">
        <w:rPr>
          <w:rStyle w:val="a9"/>
          <w:rFonts w:ascii="Times New Roman" w:hAnsi="Times New Roman"/>
          <w:color w:val="000000"/>
          <w:sz w:val="24"/>
          <w:szCs w:val="24"/>
          <w:lang w:val="en-US"/>
        </w:rPr>
        <w:t>govvrn</w:t>
      </w:r>
      <w:proofErr w:type="spellEnd"/>
      <w:r w:rsidRPr="00E564E1">
        <w:rPr>
          <w:rStyle w:val="a9"/>
          <w:rFonts w:ascii="Times New Roman" w:hAnsi="Times New Roman"/>
          <w:color w:val="000000"/>
          <w:sz w:val="24"/>
          <w:szCs w:val="24"/>
        </w:rPr>
        <w:t>.</w:t>
      </w:r>
      <w:proofErr w:type="spellStart"/>
      <w:r w:rsidRPr="00E564E1">
        <w:rPr>
          <w:rStyle w:val="a9"/>
          <w:rFonts w:ascii="Times New Roman" w:hAnsi="Times New Roman"/>
          <w:color w:val="000000"/>
          <w:sz w:val="24"/>
          <w:szCs w:val="24"/>
          <w:lang w:val="en-US"/>
        </w:rPr>
        <w:t>ru</w:t>
      </w:r>
      <w:proofErr w:type="spellEnd"/>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Телефон для справок</w:t>
      </w:r>
      <w:r w:rsidRPr="00E564E1">
        <w:rPr>
          <w:rStyle w:val="a9"/>
          <w:rFonts w:ascii="Times New Roman" w:hAnsi="Times New Roman"/>
          <w:color w:val="000000"/>
          <w:sz w:val="24"/>
          <w:szCs w:val="24"/>
        </w:rPr>
        <w:tab/>
        <w:t>:8(47350)55132</w:t>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Официальный сайт в сети Интернет: http://mechetka.e-gov36.ru</w:t>
      </w:r>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 xml:space="preserve">ФИО и должность руководителя органа: глава </w:t>
      </w:r>
      <w:proofErr w:type="spellStart"/>
      <w:r w:rsidRPr="00E564E1">
        <w:rPr>
          <w:rStyle w:val="a9"/>
          <w:rFonts w:ascii="Times New Roman" w:hAnsi="Times New Roman"/>
          <w:color w:val="000000"/>
          <w:sz w:val="24"/>
          <w:szCs w:val="24"/>
        </w:rPr>
        <w:t>Мечетского</w:t>
      </w:r>
      <w:proofErr w:type="spellEnd"/>
      <w:r w:rsidRPr="00E564E1">
        <w:rPr>
          <w:rStyle w:val="a9"/>
          <w:rFonts w:ascii="Times New Roman" w:hAnsi="Times New Roman"/>
          <w:color w:val="000000"/>
          <w:sz w:val="24"/>
          <w:szCs w:val="24"/>
        </w:rPr>
        <w:t xml:space="preserve"> сельского поселения</w:t>
      </w:r>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График работы органа, предоставляющего услугу</w:t>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Понедельни</w:t>
      </w:r>
      <w:proofErr w:type="gramStart"/>
      <w:r w:rsidRPr="00E564E1">
        <w:rPr>
          <w:rStyle w:val="a9"/>
          <w:rFonts w:ascii="Times New Roman" w:hAnsi="Times New Roman"/>
          <w:color w:val="000000"/>
          <w:sz w:val="24"/>
          <w:szCs w:val="24"/>
        </w:rPr>
        <w:t>к-</w:t>
      </w:r>
      <w:proofErr w:type="gramEnd"/>
      <w:r w:rsidRPr="00E564E1">
        <w:rPr>
          <w:rStyle w:val="a9"/>
          <w:rFonts w:ascii="Times New Roman" w:hAnsi="Times New Roman"/>
          <w:color w:val="000000"/>
          <w:sz w:val="24"/>
          <w:szCs w:val="24"/>
        </w:rPr>
        <w:t xml:space="preserve"> пятница с 8 час 00мин до 16 час 00 мин, перерыв с 12 час до 13 час</w:t>
      </w:r>
      <w:r w:rsidRPr="00E564E1">
        <w:rPr>
          <w:rStyle w:val="a9"/>
          <w:rFonts w:ascii="Times New Roman" w:hAnsi="Times New Roman"/>
          <w:color w:val="000000"/>
          <w:sz w:val="24"/>
          <w:szCs w:val="24"/>
        </w:rPr>
        <w:tab/>
      </w:r>
    </w:p>
    <w:p w:rsidR="003451D8" w:rsidRPr="00E564E1" w:rsidRDefault="003451D8" w:rsidP="007546DF">
      <w:pPr>
        <w:pStyle w:val="a8"/>
        <w:tabs>
          <w:tab w:val="left" w:pos="905"/>
        </w:tabs>
        <w:jc w:val="center"/>
        <w:rPr>
          <w:rStyle w:val="a9"/>
          <w:rFonts w:ascii="Times New Roman" w:hAnsi="Times New Roman"/>
          <w:color w:val="000000"/>
          <w:sz w:val="24"/>
          <w:szCs w:val="24"/>
        </w:rPr>
      </w:pPr>
      <w:r w:rsidRPr="00E564E1">
        <w:rPr>
          <w:rStyle w:val="a9"/>
          <w:rFonts w:ascii="Times New Roman" w:hAnsi="Times New Roman"/>
          <w:color w:val="000000"/>
          <w:sz w:val="24"/>
          <w:szCs w:val="24"/>
        </w:rPr>
        <w:t>Общая информация о филиале автономного учреждения ВО «</w:t>
      </w:r>
      <w:proofErr w:type="gramStart"/>
      <w:r w:rsidRPr="00E564E1">
        <w:rPr>
          <w:rStyle w:val="a9"/>
          <w:rFonts w:ascii="Times New Roman" w:hAnsi="Times New Roman"/>
          <w:color w:val="000000"/>
          <w:sz w:val="24"/>
          <w:szCs w:val="24"/>
        </w:rPr>
        <w:t>Многофункциональный</w:t>
      </w:r>
      <w:proofErr w:type="gramEnd"/>
      <w:r w:rsidRPr="00E564E1">
        <w:rPr>
          <w:rStyle w:val="a9"/>
          <w:rFonts w:ascii="Times New Roman" w:hAnsi="Times New Roman"/>
          <w:color w:val="000000"/>
          <w:sz w:val="24"/>
          <w:szCs w:val="24"/>
        </w:rPr>
        <w:t xml:space="preserve"> центр предоставления государственных и муниципальных услуг» г. Бобров</w:t>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Почтовый адрес для направления корреспонденции397700 Воронежская область г</w:t>
      </w:r>
      <w:proofErr w:type="gramStart"/>
      <w:r w:rsidRPr="00E564E1">
        <w:rPr>
          <w:rStyle w:val="a9"/>
          <w:rFonts w:ascii="Times New Roman" w:hAnsi="Times New Roman"/>
          <w:color w:val="000000"/>
          <w:sz w:val="24"/>
          <w:szCs w:val="24"/>
        </w:rPr>
        <w:t>.Б</w:t>
      </w:r>
      <w:proofErr w:type="gramEnd"/>
      <w:r w:rsidRPr="00E564E1">
        <w:rPr>
          <w:rStyle w:val="a9"/>
          <w:rFonts w:ascii="Times New Roman" w:hAnsi="Times New Roman"/>
          <w:color w:val="000000"/>
          <w:sz w:val="24"/>
          <w:szCs w:val="24"/>
        </w:rPr>
        <w:t>обров, ул.Кирова,44</w:t>
      </w:r>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Фактический адрес месторасположения:</w:t>
      </w:r>
      <w:r w:rsidRPr="00E564E1">
        <w:rPr>
          <w:rStyle w:val="a9"/>
          <w:rFonts w:ascii="Times New Roman" w:hAnsi="Times New Roman"/>
          <w:color w:val="000000"/>
          <w:sz w:val="24"/>
          <w:szCs w:val="24"/>
        </w:rPr>
        <w:tab/>
        <w:t>Воронежская область г</w:t>
      </w:r>
      <w:proofErr w:type="gramStart"/>
      <w:r w:rsidRPr="00E564E1">
        <w:rPr>
          <w:rStyle w:val="a9"/>
          <w:rFonts w:ascii="Times New Roman" w:hAnsi="Times New Roman"/>
          <w:color w:val="000000"/>
          <w:sz w:val="24"/>
          <w:szCs w:val="24"/>
        </w:rPr>
        <w:t>.Б</w:t>
      </w:r>
      <w:proofErr w:type="gramEnd"/>
      <w:r w:rsidRPr="00E564E1">
        <w:rPr>
          <w:rStyle w:val="a9"/>
          <w:rFonts w:ascii="Times New Roman" w:hAnsi="Times New Roman"/>
          <w:color w:val="000000"/>
          <w:sz w:val="24"/>
          <w:szCs w:val="24"/>
        </w:rPr>
        <w:t>обров, ул.Кирова,44</w:t>
      </w:r>
      <w:r w:rsidRPr="00E564E1">
        <w:rPr>
          <w:rStyle w:val="a9"/>
          <w:rFonts w:ascii="Times New Roman" w:hAnsi="Times New Roman"/>
          <w:color w:val="000000"/>
          <w:sz w:val="24"/>
          <w:szCs w:val="24"/>
        </w:rPr>
        <w:tab/>
      </w:r>
    </w:p>
    <w:p w:rsidR="007546DF" w:rsidRPr="00E564E1" w:rsidRDefault="003451D8" w:rsidP="007546DF">
      <w:pPr>
        <w:pStyle w:val="a8"/>
        <w:tabs>
          <w:tab w:val="left" w:pos="0"/>
        </w:tabs>
        <w:rPr>
          <w:rStyle w:val="a9"/>
          <w:rFonts w:ascii="Times New Roman" w:hAnsi="Times New Roman"/>
          <w:color w:val="000000"/>
          <w:sz w:val="24"/>
          <w:szCs w:val="24"/>
        </w:rPr>
      </w:pPr>
      <w:r w:rsidRPr="00E564E1">
        <w:rPr>
          <w:rStyle w:val="a9"/>
          <w:rFonts w:ascii="Times New Roman" w:hAnsi="Times New Roman"/>
          <w:color w:val="000000"/>
          <w:sz w:val="24"/>
          <w:szCs w:val="24"/>
        </w:rPr>
        <w:t>Адрес электронной почты для направления корреспонденции:</w:t>
      </w:r>
      <w:proofErr w:type="spellStart"/>
      <w:r w:rsidRPr="00E564E1">
        <w:rPr>
          <w:rStyle w:val="a9"/>
          <w:rFonts w:ascii="Times New Roman" w:hAnsi="Times New Roman"/>
          <w:color w:val="000000"/>
          <w:sz w:val="24"/>
          <w:szCs w:val="24"/>
          <w:lang w:val="en-US"/>
        </w:rPr>
        <w:t>mfc</w:t>
      </w:r>
      <w:proofErr w:type="spellEnd"/>
      <w:r w:rsidRPr="00E564E1">
        <w:rPr>
          <w:rStyle w:val="a9"/>
          <w:rFonts w:ascii="Times New Roman" w:hAnsi="Times New Roman"/>
          <w:color w:val="000000"/>
          <w:sz w:val="24"/>
          <w:szCs w:val="24"/>
        </w:rPr>
        <w:t>@</w:t>
      </w:r>
      <w:r w:rsidRPr="00E564E1">
        <w:rPr>
          <w:rFonts w:ascii="Times New Roman" w:hAnsi="Times New Roman"/>
          <w:sz w:val="24"/>
          <w:szCs w:val="24"/>
        </w:rPr>
        <w:t xml:space="preserve"> </w:t>
      </w:r>
      <w:proofErr w:type="spellStart"/>
      <w:r w:rsidR="007546DF" w:rsidRPr="00E564E1">
        <w:rPr>
          <w:rStyle w:val="a9"/>
          <w:rFonts w:ascii="Times New Roman" w:hAnsi="Times New Roman"/>
          <w:color w:val="000000"/>
          <w:sz w:val="24"/>
          <w:szCs w:val="24"/>
        </w:rPr>
        <w:t>govvrn.ru</w:t>
      </w:r>
      <w:proofErr w:type="spellEnd"/>
    </w:p>
    <w:p w:rsidR="003451D8" w:rsidRPr="00E564E1" w:rsidRDefault="003451D8" w:rsidP="007546DF">
      <w:pPr>
        <w:pStyle w:val="a8"/>
        <w:tabs>
          <w:tab w:val="left" w:pos="0"/>
        </w:tabs>
        <w:rPr>
          <w:rStyle w:val="a9"/>
          <w:rFonts w:ascii="Times New Roman" w:hAnsi="Times New Roman"/>
          <w:color w:val="000000"/>
          <w:sz w:val="24"/>
          <w:szCs w:val="24"/>
        </w:rPr>
      </w:pPr>
      <w:r w:rsidRPr="00E564E1">
        <w:rPr>
          <w:rStyle w:val="a9"/>
          <w:rFonts w:ascii="Times New Roman" w:hAnsi="Times New Roman"/>
          <w:color w:val="000000"/>
          <w:sz w:val="24"/>
          <w:szCs w:val="24"/>
        </w:rPr>
        <w:t>Телефон для справок8 (47350)46212</w:t>
      </w:r>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proofErr w:type="spellStart"/>
      <w:r w:rsidRPr="00E564E1">
        <w:rPr>
          <w:rStyle w:val="a9"/>
          <w:rFonts w:ascii="Times New Roman" w:hAnsi="Times New Roman"/>
          <w:color w:val="000000"/>
          <w:sz w:val="24"/>
          <w:szCs w:val="24"/>
        </w:rPr>
        <w:t>Телефон-автоинформатор</w:t>
      </w:r>
      <w:proofErr w:type="spellEnd"/>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 xml:space="preserve">Официальный сайт в сети Интернет </w:t>
      </w:r>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График работы по приему заявителей на базе МФЦ</w:t>
      </w:r>
    </w:p>
    <w:p w:rsidR="003451D8" w:rsidRPr="00E564E1" w:rsidRDefault="003451D8" w:rsidP="003451D8">
      <w:pPr>
        <w:pStyle w:val="a8"/>
        <w:tabs>
          <w:tab w:val="left" w:pos="905"/>
        </w:tabs>
        <w:rPr>
          <w:rStyle w:val="a9"/>
          <w:rFonts w:ascii="Times New Roman" w:hAnsi="Times New Roman"/>
          <w:color w:val="000000"/>
          <w:sz w:val="24"/>
          <w:szCs w:val="24"/>
        </w:rPr>
      </w:pPr>
      <w:r w:rsidRPr="00E564E1">
        <w:rPr>
          <w:rStyle w:val="a9"/>
          <w:rFonts w:ascii="Times New Roman" w:hAnsi="Times New Roman"/>
          <w:color w:val="000000"/>
          <w:sz w:val="24"/>
          <w:szCs w:val="24"/>
        </w:rPr>
        <w:t>Понедельни</w:t>
      </w:r>
      <w:proofErr w:type="gramStart"/>
      <w:r w:rsidRPr="00E564E1">
        <w:rPr>
          <w:rStyle w:val="a9"/>
          <w:rFonts w:ascii="Times New Roman" w:hAnsi="Times New Roman"/>
          <w:color w:val="000000"/>
          <w:sz w:val="24"/>
          <w:szCs w:val="24"/>
        </w:rPr>
        <w:t>к-</w:t>
      </w:r>
      <w:proofErr w:type="gramEnd"/>
      <w:r w:rsidRPr="00E564E1">
        <w:rPr>
          <w:rStyle w:val="a9"/>
          <w:rFonts w:ascii="Times New Roman" w:hAnsi="Times New Roman"/>
          <w:color w:val="000000"/>
          <w:sz w:val="24"/>
          <w:szCs w:val="24"/>
        </w:rPr>
        <w:t xml:space="preserve"> пятница с 8 час до 17 час, перерыв с 12 час до 13 час</w:t>
      </w:r>
      <w:r w:rsidRPr="00E564E1">
        <w:rPr>
          <w:rStyle w:val="a9"/>
          <w:rFonts w:ascii="Times New Roman" w:hAnsi="Times New Roman"/>
          <w:color w:val="000000"/>
          <w:sz w:val="24"/>
          <w:szCs w:val="24"/>
        </w:rPr>
        <w:tab/>
      </w:r>
    </w:p>
    <w:p w:rsidR="003451D8" w:rsidRPr="00E564E1" w:rsidRDefault="003451D8" w:rsidP="003451D8">
      <w:pPr>
        <w:pStyle w:val="a8"/>
        <w:tabs>
          <w:tab w:val="left" w:pos="905"/>
        </w:tabs>
        <w:rPr>
          <w:rStyle w:val="a9"/>
          <w:color w:val="000000"/>
          <w:sz w:val="24"/>
          <w:szCs w:val="24"/>
        </w:rPr>
      </w:pPr>
      <w:r w:rsidRPr="00E564E1">
        <w:rPr>
          <w:rStyle w:val="a9"/>
          <w:color w:val="000000"/>
          <w:sz w:val="24"/>
          <w:szCs w:val="24"/>
        </w:rPr>
        <w:t xml:space="preserve"> </w:t>
      </w:r>
    </w:p>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br w:type="page"/>
      </w:r>
      <w:r w:rsidRPr="009D1E63">
        <w:rPr>
          <w:rFonts w:ascii="Times New Roman" w:hAnsi="Times New Roman" w:cs="Times New Roman"/>
        </w:rPr>
        <w:lastRenderedPageBreak/>
        <w:t>Приложение 2</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9D1E63">
        <w:rPr>
          <w:rFonts w:eastAsia="SimSun"/>
          <w:sz w:val="24"/>
          <w:szCs w:val="24"/>
          <w:lang w:eastAsia="zh-CN"/>
        </w:rPr>
        <w:t>и</w:t>
      </w:r>
      <w:proofErr w:type="gramEnd"/>
      <w:r w:rsidRPr="009D1E63">
        <w:rPr>
          <w:rFonts w:eastAsia="SimSun"/>
          <w:sz w:val="24"/>
          <w:szCs w:val="24"/>
          <w:lang w:eastAsia="zh-C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lastRenderedPageBreak/>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Режим производства ремонтно-строительных работ с ______ по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Документ, удостоверяющий личность (серия, номер, кем </w:t>
            </w:r>
            <w:proofErr w:type="gramStart"/>
            <w:r w:rsidRPr="009D1E63">
              <w:rPr>
                <w:rFonts w:eastAsia="SimSun"/>
                <w:sz w:val="26"/>
                <w:szCs w:val="26"/>
                <w:lang w:eastAsia="zh-CN"/>
              </w:rPr>
              <w:t>и</w:t>
            </w:r>
            <w:proofErr w:type="gramEnd"/>
            <w:r w:rsidRPr="009D1E63">
              <w:rPr>
                <w:rFonts w:eastAsia="SimSun"/>
                <w:sz w:val="26"/>
                <w:szCs w:val="26"/>
                <w:lang w:eastAsia="zh-CN"/>
              </w:rPr>
              <w:t xml:space="preserve">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Default="00AD0493" w:rsidP="009D1E63">
      <w:pPr>
        <w:spacing w:line="240" w:lineRule="auto"/>
        <w:rPr>
          <w:rFonts w:eastAsia="SimSun"/>
          <w:sz w:val="26"/>
          <w:szCs w:val="26"/>
          <w:lang w:eastAsia="zh-CN"/>
        </w:rPr>
      </w:pPr>
    </w:p>
    <w:p w:rsidR="00E564E1" w:rsidRPr="009D1E63" w:rsidRDefault="00E564E1"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lastRenderedPageBreak/>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9D1E63" w:rsidRDefault="00AD0493" w:rsidP="00D60732">
      <w:pPr>
        <w:spacing w:line="240" w:lineRule="auto"/>
        <w:ind w:left="5103"/>
        <w:rPr>
          <w:sz w:val="26"/>
          <w:szCs w:val="26"/>
        </w:rPr>
      </w:pPr>
      <w:r w:rsidRPr="009D1E63">
        <w:rPr>
          <w:sz w:val="26"/>
          <w:szCs w:val="26"/>
        </w:rPr>
        <w:br w:type="page"/>
      </w:r>
      <w:r w:rsidRPr="009D1E63">
        <w:rPr>
          <w:sz w:val="26"/>
          <w:szCs w:val="26"/>
        </w:rPr>
        <w:lastRenderedPageBreak/>
        <w:t>Приложение 3</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к административному регламенту</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555.25pt" o:ole="">
            <v:imagedata r:id="rId11" o:title=""/>
          </v:shape>
          <o:OLEObject Type="Embed" ProgID="PowerPoint.Slide.12" ShapeID="_x0000_i1025" DrawAspect="Content" ObjectID="_1722319432" r:id="rId12"/>
        </w:objec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Приложение 4</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к административному регламенту</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предоставления муниципальной услуги</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proofErr w:type="gramStart"/>
      <w:r w:rsidR="00D60732">
        <w:rPr>
          <w:i/>
          <w:sz w:val="26"/>
          <w:szCs w:val="26"/>
        </w:rPr>
        <w:t>г</w:t>
      </w:r>
      <w:proofErr w:type="gramEnd"/>
      <w:r w:rsidR="00D60732">
        <w:rPr>
          <w:i/>
          <w:sz w:val="26"/>
          <w:szCs w:val="26"/>
        </w:rPr>
        <w:t>.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 xml:space="preserve">«_____» _____________ _______ </w:t>
      </w:r>
      <w:proofErr w:type="gramStart"/>
      <w:r w:rsidRPr="009D1E63">
        <w:rPr>
          <w:sz w:val="26"/>
          <w:szCs w:val="26"/>
        </w:rPr>
        <w:t>г</w:t>
      </w:r>
      <w:proofErr w:type="gramEnd"/>
      <w:r w:rsidRPr="009D1E63">
        <w:rPr>
          <w:sz w:val="26"/>
          <w:szCs w:val="26"/>
        </w:rPr>
        <w:t>.</w:t>
      </w: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__________________ /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E564E1">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596"/>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161"/>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1D8"/>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429"/>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6DF"/>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87F60"/>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631F"/>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64E1"/>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paragraph" w:styleId="af7">
    <w:name w:val="No Spacing"/>
    <w:uiPriority w:val="1"/>
    <w:qFormat/>
    <w:rsid w:val="00E564E1"/>
    <w:rPr>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322714">
      <w:bodyDiv w:val="1"/>
      <w:marLeft w:val="0"/>
      <w:marRight w:val="0"/>
      <w:marTop w:val="0"/>
      <w:marBottom w:val="0"/>
      <w:divBdr>
        <w:top w:val="none" w:sz="0" w:space="0" w:color="auto"/>
        <w:left w:val="none" w:sz="0" w:space="0" w:color="auto"/>
        <w:bottom w:val="none" w:sz="0" w:space="0" w:color="auto"/>
        <w:right w:val="none" w:sz="0" w:space="0" w:color="auto"/>
      </w:divBdr>
    </w:div>
    <w:div w:id="972565547">
      <w:marLeft w:val="0"/>
      <w:marRight w:val="0"/>
      <w:marTop w:val="0"/>
      <w:marBottom w:val="0"/>
      <w:divBdr>
        <w:top w:val="none" w:sz="0" w:space="0" w:color="auto"/>
        <w:left w:val="none" w:sz="0" w:space="0" w:color="auto"/>
        <w:bottom w:val="none" w:sz="0" w:space="0" w:color="auto"/>
        <w:right w:val="none" w:sz="0" w:space="0" w:color="auto"/>
      </w:divBdr>
    </w:div>
    <w:div w:id="1369835788">
      <w:bodyDiv w:val="1"/>
      <w:marLeft w:val="0"/>
      <w:marRight w:val="0"/>
      <w:marTop w:val="0"/>
      <w:marBottom w:val="0"/>
      <w:divBdr>
        <w:top w:val="none" w:sz="0" w:space="0" w:color="auto"/>
        <w:left w:val="none" w:sz="0" w:space="0" w:color="auto"/>
        <w:bottom w:val="none" w:sz="0" w:space="0" w:color="auto"/>
        <w:right w:val="none" w:sz="0" w:space="0" w:color="auto"/>
      </w:divBdr>
    </w:div>
    <w:div w:id="1548759649">
      <w:bodyDiv w:val="1"/>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4E39F55B345D1D45F57DF08503BF6265F320DC9818930wEo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D282F4E15AE38D8067998584AB52F9ABC5E69253BA45D1D45F57DF08w5o0M" TargetMode="External"/><Relationship Id="rId12" Type="http://schemas.openxmlformats.org/officeDocument/2006/relationships/package" Target="embeddings/______Microsoft_Office_PowerPoint1.sld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41D282F4E15AE38D8067998584AB52F9ABC4E2935FB845D1D45F57DF08503BF6265F320DC981883BwEoAM" TargetMode="External"/><Relationship Id="rId11" Type="http://schemas.openxmlformats.org/officeDocument/2006/relationships/image" Target="media/image1.emf"/><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hyperlink" Target="consultantplus://offline/ref=4FE2A7D6986EE3A9E3A87511496BB4B4C87CB3595F53142F35C302AFF89834DB7F9318BDBA03741601330DLBT0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CC1E59D51B018DBDC065BDDw0o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13206</Words>
  <Characters>75277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6</cp:revision>
  <cp:lastPrinted>2022-08-18T05:17:00Z</cp:lastPrinted>
  <dcterms:created xsi:type="dcterms:W3CDTF">2022-07-28T14:55:00Z</dcterms:created>
  <dcterms:modified xsi:type="dcterms:W3CDTF">2022-08-18T05:17:00Z</dcterms:modified>
</cp:coreProperties>
</file>