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8260E1" w:rsidRDefault="00627B6E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left:0;text-align:left;margin-left:-18.95pt;margin-top:10.2pt;width:533.8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8260E1" w:rsidRDefault="008260E1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8260E1" w:rsidRPr="001D1830" w:rsidRDefault="008260E1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6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11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8260E1" w:rsidRDefault="008260E1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12 мая</w:t>
                    </w:r>
                  </w:p>
                  <w:p w:rsidR="008260E1" w:rsidRPr="001D1830" w:rsidRDefault="008260E1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202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43D9" w:rsidRPr="008260E1" w:rsidRDefault="009943D9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4F5" w:rsidRPr="008260E1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8260E1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8260E1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F5" w:rsidRPr="008260E1" w:rsidRDefault="003054F5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151" w:rsidRPr="008260E1" w:rsidRDefault="00627B6E" w:rsidP="00BF2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B6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Pr="008260E1" w:rsidRDefault="004C6ACF" w:rsidP="00BF2FEB">
      <w:pPr>
        <w:pStyle w:val="4"/>
        <w:ind w:firstLine="709"/>
        <w:rPr>
          <w:color w:val="1F4E79" w:themeColor="accent1" w:themeShade="80"/>
        </w:rPr>
      </w:pPr>
      <w:r w:rsidRPr="008260E1">
        <w:rPr>
          <w:color w:val="1F4E79" w:themeColor="accent1" w:themeShade="80"/>
        </w:rPr>
        <w:t>Раздел 1.</w:t>
      </w:r>
      <w:r w:rsidR="00450C73" w:rsidRPr="008260E1">
        <w:rPr>
          <w:color w:val="1F4E79" w:themeColor="accent1" w:themeShade="80"/>
        </w:rPr>
        <w:t xml:space="preserve"> Правовые акты.</w:t>
      </w:r>
    </w:p>
    <w:p w:rsidR="009510CD" w:rsidRPr="008260E1" w:rsidRDefault="009510CD" w:rsidP="00BF2FEB">
      <w:pPr>
        <w:pStyle w:val="4"/>
        <w:ind w:firstLine="709"/>
        <w:rPr>
          <w:color w:val="1F4E79" w:themeColor="accent1" w:themeShade="80"/>
          <w:sz w:val="16"/>
          <w:szCs w:val="16"/>
        </w:rPr>
      </w:pPr>
    </w:p>
    <w:p w:rsidR="009510CD" w:rsidRPr="008260E1" w:rsidRDefault="004D4631" w:rsidP="00BF2FEB">
      <w:pPr>
        <w:pStyle w:val="4"/>
        <w:ind w:firstLine="709"/>
        <w:rPr>
          <w:color w:val="1F4E79" w:themeColor="accent1" w:themeShade="80"/>
        </w:rPr>
      </w:pPr>
      <w:r w:rsidRPr="008260E1">
        <w:rPr>
          <w:color w:val="1F4E79" w:themeColor="accent1" w:themeShade="80"/>
        </w:rPr>
        <w:t>Решения Совета народных депутатов</w:t>
      </w:r>
      <w:r w:rsidR="009510CD" w:rsidRPr="008260E1">
        <w:rPr>
          <w:color w:val="1F4E79" w:themeColor="accent1" w:themeShade="80"/>
        </w:rPr>
        <w:t xml:space="preserve"> Мечётского сельского поселения</w:t>
      </w:r>
    </w:p>
    <w:p w:rsidR="009510CD" w:rsidRPr="008260E1" w:rsidRDefault="009510CD" w:rsidP="00BF2FEB">
      <w:pPr>
        <w:pStyle w:val="4"/>
        <w:ind w:firstLine="709"/>
        <w:rPr>
          <w:color w:val="1F4E79" w:themeColor="accent1" w:themeShade="80"/>
          <w:sz w:val="16"/>
          <w:szCs w:val="16"/>
        </w:rPr>
      </w:pPr>
      <w:r w:rsidRPr="008260E1">
        <w:rPr>
          <w:color w:val="1F4E79" w:themeColor="accent1" w:themeShade="80"/>
        </w:rPr>
        <w:t>Бобровского муниципального района Воронежской области</w:t>
      </w:r>
    </w:p>
    <w:p w:rsidR="00623A68" w:rsidRPr="008260E1" w:rsidRDefault="009510CD" w:rsidP="00BF2FEB">
      <w:pPr>
        <w:pStyle w:val="4"/>
        <w:jc w:val="both"/>
        <w:rPr>
          <w:rFonts w:eastAsia="Times New Roman"/>
          <w:b w:val="0"/>
          <w:color w:val="000000" w:themeColor="text1"/>
          <w:lang w:eastAsia="ru-RU"/>
        </w:rPr>
      </w:pPr>
      <w:r w:rsidRPr="008260E1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</w:t>
      </w:r>
      <w:r w:rsidR="00623A68" w:rsidRPr="008260E1">
        <w:rPr>
          <w:rFonts w:eastAsia="Times New Roman"/>
          <w:b w:val="0"/>
          <w:color w:val="000000" w:themeColor="text1"/>
          <w:lang w:eastAsia="ru-RU"/>
        </w:rPr>
        <w:t>___</w:t>
      </w:r>
      <w:r w:rsidRPr="008260E1">
        <w:rPr>
          <w:rFonts w:eastAsia="Times New Roman"/>
          <w:b w:val="0"/>
          <w:color w:val="000000" w:themeColor="text1"/>
          <w:lang w:eastAsia="ru-RU"/>
        </w:rPr>
        <w:t>____</w:t>
      </w:r>
    </w:p>
    <w:p w:rsidR="00DA263F" w:rsidRPr="008260E1" w:rsidRDefault="00DA263F" w:rsidP="00DA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31" w:rsidRPr="008260E1" w:rsidRDefault="004D4631" w:rsidP="004D46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4631" w:rsidRPr="008260E1" w:rsidRDefault="004D4631" w:rsidP="004D4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РЕШЕНИЕ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30 апреля 2025 г.  №</w:t>
      </w:r>
      <w:r w:rsidRPr="008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4D4631" w:rsidRPr="005972C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2C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Мечётка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631" w:rsidRPr="008260E1" w:rsidRDefault="004D4631" w:rsidP="0059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бюджет Мечётского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Бобровского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от 26.12.2024г. №46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на плановый период</w:t>
      </w:r>
      <w:r w:rsidR="0059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 и 2027 годов.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631" w:rsidRPr="008260E1" w:rsidRDefault="004D4631" w:rsidP="008260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В связи с перераспределением доходной и расходной части бюджета Мечётского сельского поселения Бобровского муниципального района Воронежской области, Совет народных депутатов Мечётского сельского поселения Бобровского муниципального района Воронежской области р е ш и л: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r w:rsidRPr="008260E1">
        <w:rPr>
          <w:rFonts w:ascii="Times New Roman" w:eastAsia="Calibri" w:hAnsi="Times New Roman" w:cs="Times New Roman"/>
          <w:bCs/>
          <w:sz w:val="24"/>
          <w:szCs w:val="24"/>
        </w:rPr>
        <w:t>решение Совета народных депутатов Мечётского</w:t>
      </w: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E1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Бобровского муниципального района Воронежской области от 26.12.2024 года №46 </w:t>
      </w:r>
      <w:r w:rsidRPr="008260E1">
        <w:rPr>
          <w:rFonts w:ascii="Times New Roman" w:eastAsia="Calibri" w:hAnsi="Times New Roman" w:cs="Times New Roman"/>
          <w:sz w:val="24"/>
          <w:szCs w:val="24"/>
        </w:rPr>
        <w:t>«</w:t>
      </w:r>
      <w:r w:rsidRPr="0082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бюджете</w:t>
      </w: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 Мечётского сельского поселения </w:t>
      </w:r>
      <w:r w:rsidRPr="0082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Бобровского муниципального района Воронежской области на 2025 год и на плановый период 2026 и 2027 годов</w:t>
      </w:r>
      <w:r w:rsidRPr="008260E1">
        <w:rPr>
          <w:rFonts w:ascii="Times New Roman" w:eastAsia="Calibri" w:hAnsi="Times New Roman" w:cs="Times New Roman"/>
          <w:sz w:val="24"/>
          <w:szCs w:val="24"/>
        </w:rPr>
        <w:t>» - (далее Решение) следующие изменения и дополнения: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1.1. Пункт 1 Статьи 1 Решения 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>Утвердить основные характеристики бюджета Мечётского</w:t>
      </w: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на 2025 год: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бюджета Мечётского сельского поселения в сумме 6 937,0 тыс. рублей, в том числе безвозмездные поступления в сумме 4 811,0 тыс. рублей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>, из них: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- дотации 528,0 тыс. рублей;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- субвенции 163,0 тыс. рублей;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- межбюджетные трансферты 4 030,8 тыс. рублей;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- безвозмездные поступления 89,2 тыс. рублей.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Мечётского сельского поселения в сумме 7 157,5 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</w:t>
      </w:r>
      <w:r w:rsidRPr="008260E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1.3. Прогнозируемый дефицит бюджета Мечётского сельского поселения в сумме 220,5 тыс. рублей</w:t>
      </w: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</w:t>
      </w:r>
      <w:r w:rsidRPr="008260E1">
        <w:rPr>
          <w:rFonts w:ascii="Times New Roman" w:eastAsia="Calibri" w:hAnsi="Times New Roman" w:cs="Times New Roman"/>
          <w:sz w:val="24"/>
          <w:szCs w:val="24"/>
        </w:rPr>
        <w:t>Источники внутреннего финансирования дефицита бюджета Мечётского сельского поселения на 2025 год и на плановый период 2026 и 2027 годов согласно приложению №1 к настоящему решению».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Пункт 3.5. читать в новой редакции: 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«Утвердить общий объем зарезервированных средств Мечётского сельского поселения Бобровского муниципального района Воронежской области на 2025 год в сумме 101,2 тыс. руб., на 2026 год в сумме 0,0 тыс. руб. и на 2027 год в сумме 0,0 тыс. руб. Использование зарезервированных средств Мечётского сельского поселения Бобровского муниципального района Воронежской области осуществляется в Порядке, установленном администрацией Мечётского сельского поселения Бобровского муниципального района Воронежской области.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1.3. Приложение № 1 к Решению изложить в новой редакции согласно Приложению №1 к настоящему решению.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1.4. Приложение № 2 к Решению изложить в новой редакции согласно Приложению № 2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1.5. Приложение № 3 к Решению изложить в новой редакции согласно Приложению № 3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1.6. Приложение № 4 к Решению изложить в новой редакции согласно Приложению № 4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1.7. Приложение № 5 к Решению изложить в новой редакции согласно Приложению № 5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1.8. Приложение № 6 к Решению изложить в новой редакции согласно Приложению № 6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>1.9. Приложение № 7 к Решению изложить в новой редакции согласно Приложению № 7 к настоящему решению</w:t>
      </w:r>
    </w:p>
    <w:p w:rsidR="004D4631" w:rsidRPr="008260E1" w:rsidRDefault="004D4631" w:rsidP="004D4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0E1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вступает в силу после его официального </w:t>
      </w:r>
      <w:r w:rsidR="005972C1"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Pr="008260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sz w:val="24"/>
          <w:szCs w:val="24"/>
          <w:lang w:eastAsia="ru-RU"/>
        </w:rPr>
        <w:t>3 . Контроль за исполнением настоящего решения оставляю за собой.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Мечётского сельского поселения 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         Н.Г. Суворин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0" w:type="dxa"/>
        <w:tblInd w:w="-743" w:type="dxa"/>
        <w:tblLayout w:type="fixed"/>
        <w:tblLook w:val="04A0"/>
      </w:tblPr>
      <w:tblGrid>
        <w:gridCol w:w="1560"/>
        <w:gridCol w:w="1559"/>
        <w:gridCol w:w="2268"/>
        <w:gridCol w:w="1701"/>
        <w:gridCol w:w="1701"/>
        <w:gridCol w:w="2127"/>
        <w:gridCol w:w="708"/>
        <w:gridCol w:w="2988"/>
        <w:gridCol w:w="708"/>
      </w:tblGrid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1 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Мечётского сельского поселения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Бобровского муниципального района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Воронежской области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«30» апреля 2025 г. №13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к решению Совета народных депутатов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Мечётского сельского поселения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Бобровского муниципального района               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5972C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от "26" декабрь 2024 г. №46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105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Мечётского сельского поселения Бобровского муниципального района Воронежской области на 2025 год и на плановый период 2026 и 2027 годов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63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 рублей)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94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102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126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157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41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5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- 4,2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10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-6 937,0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-3 111,9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-3 208,1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-6 937,0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-3 111,9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-3 208,1</w:t>
            </w:r>
          </w:p>
        </w:tc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7 157,5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3 208,1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8260E1">
        <w:trPr>
          <w:gridAfter w:val="1"/>
          <w:wAfter w:w="708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7 157,5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3 116,1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3 208,1</w:t>
            </w:r>
          </w:p>
        </w:tc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897"/>
        <w:tblW w:w="17066" w:type="dxa"/>
        <w:tblLayout w:type="fixed"/>
        <w:tblLook w:val="04A0"/>
      </w:tblPr>
      <w:tblGrid>
        <w:gridCol w:w="284"/>
        <w:gridCol w:w="236"/>
        <w:gridCol w:w="2174"/>
        <w:gridCol w:w="3793"/>
        <w:gridCol w:w="2126"/>
        <w:gridCol w:w="1701"/>
        <w:gridCol w:w="427"/>
        <w:gridCol w:w="992"/>
        <w:gridCol w:w="568"/>
        <w:gridCol w:w="985"/>
        <w:gridCol w:w="236"/>
        <w:gridCol w:w="3308"/>
        <w:gridCol w:w="236"/>
      </w:tblGrid>
      <w:tr w:rsidR="004D4631" w:rsidRPr="008260E1" w:rsidTr="004D4631">
        <w:trPr>
          <w:gridAfter w:val="5"/>
          <w:wAfter w:w="5333" w:type="dxa"/>
          <w:trHeight w:val="17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Мечётского сельского поселения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Бобровского муниципального района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Воронежской области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«30» апреля 2025 г. №13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2                                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Совета народных депутатов </w:t>
            </w:r>
          </w:p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Мечётского сельского поселения </w:t>
            </w:r>
          </w:p>
          <w:p w:rsidR="004D4631" w:rsidRPr="008260E1" w:rsidRDefault="004D4631" w:rsidP="00597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Бобровского муниципального района Воронежской области от "26" декабря 2024 г №46</w:t>
            </w:r>
          </w:p>
        </w:tc>
      </w:tr>
      <w:tr w:rsidR="004D4631" w:rsidRPr="008260E1" w:rsidTr="004D463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ПОСТУПЛЕНИЕ ДОХОДОВ  БЮДЖЕТА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4D463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КОДАМ ВИДОВ ДОХОДОВ, ПОДВИДОВ ДОХОДОВ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4D463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2025 ГОД И НА ПЛАНОВЫЙ ПЕРИОД 2026 и 2027 ГОДОВ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4D4631">
        <w:trPr>
          <w:gridAfter w:val="2"/>
          <w:wAfter w:w="3544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4D4631">
        <w:trPr>
          <w:gridAfter w:val="2"/>
          <w:wAfter w:w="3544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631" w:rsidRPr="008260E1" w:rsidTr="004D4631">
        <w:trPr>
          <w:gridAfter w:val="5"/>
          <w:wAfter w:w="5333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4D4631" w:rsidRPr="008260E1" w:rsidTr="004D4631">
        <w:trPr>
          <w:gridAfter w:val="5"/>
          <w:wAfter w:w="5333" w:type="dxa"/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D4631" w:rsidRPr="008260E1" w:rsidTr="004D4631">
        <w:trPr>
          <w:gridAfter w:val="5"/>
          <w:wAfter w:w="5333" w:type="dxa"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3111,9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3208,1</w:t>
            </w:r>
          </w:p>
        </w:tc>
      </w:tr>
      <w:tr w:rsidR="004D4631" w:rsidRPr="008260E1" w:rsidTr="004D4631">
        <w:trPr>
          <w:gridAfter w:val="5"/>
          <w:wAfter w:w="5333" w:type="dxa"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2158,0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2193,0</w:t>
            </w:r>
          </w:p>
        </w:tc>
      </w:tr>
      <w:tr w:rsidR="004D4631" w:rsidRPr="008260E1" w:rsidTr="004D4631">
        <w:trPr>
          <w:gridAfter w:val="5"/>
          <w:wAfter w:w="533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4631" w:rsidRPr="008260E1" w:rsidTr="004D4631">
        <w:trPr>
          <w:gridAfter w:val="5"/>
          <w:wAfter w:w="5333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</w:tr>
      <w:tr w:rsidR="004D4631" w:rsidRPr="008260E1" w:rsidTr="004D4631">
        <w:trPr>
          <w:gridAfter w:val="5"/>
          <w:wAfter w:w="5333" w:type="dxa"/>
          <w:trHeight w:val="2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</w:tr>
      <w:tr w:rsidR="004D4631" w:rsidRPr="008260E1" w:rsidTr="004D4631">
        <w:trPr>
          <w:gridAfter w:val="5"/>
          <w:wAfter w:w="5333" w:type="dxa"/>
          <w:trHeight w:val="15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превышающий 5 000 000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4631" w:rsidRPr="008260E1" w:rsidTr="004D4631">
        <w:trPr>
          <w:gridAfter w:val="5"/>
          <w:wAfter w:w="5333" w:type="dxa"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4631" w:rsidRPr="008260E1" w:rsidTr="004D4631">
        <w:trPr>
          <w:gridAfter w:val="5"/>
          <w:wAfter w:w="5333" w:type="dxa"/>
          <w:trHeight w:val="8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4D4631" w:rsidRPr="008260E1" w:rsidTr="004D4631">
        <w:trPr>
          <w:gridAfter w:val="5"/>
          <w:wAfter w:w="5333" w:type="dxa"/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4D4631" w:rsidRPr="008260E1" w:rsidTr="004D4631">
        <w:trPr>
          <w:gridAfter w:val="5"/>
          <w:wAfter w:w="5333" w:type="dxa"/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1536,0</w:t>
            </w:r>
          </w:p>
        </w:tc>
      </w:tr>
      <w:tr w:rsidR="004D4631" w:rsidRPr="008260E1" w:rsidTr="004D4631">
        <w:trPr>
          <w:gridAfter w:val="5"/>
          <w:wAfter w:w="5333" w:type="dxa"/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D4631" w:rsidRPr="008260E1" w:rsidTr="004D4631">
        <w:trPr>
          <w:gridAfter w:val="5"/>
          <w:wAfter w:w="5333" w:type="dxa"/>
          <w:trHeight w:val="11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D4631" w:rsidRPr="008260E1" w:rsidTr="004D4631">
        <w:trPr>
          <w:gridAfter w:val="5"/>
          <w:wAfter w:w="5333" w:type="dxa"/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</w:tr>
      <w:tr w:rsidR="004D4631" w:rsidRPr="008260E1" w:rsidTr="004D4631">
        <w:trPr>
          <w:gridAfter w:val="5"/>
          <w:wAfter w:w="5333" w:type="dxa"/>
          <w:trHeight w:val="11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</w:tr>
      <w:tr w:rsidR="004D4631" w:rsidRPr="008260E1" w:rsidTr="004D4631">
        <w:trPr>
          <w:gridAfter w:val="5"/>
          <w:wAfter w:w="5333" w:type="dxa"/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D4631" w:rsidRPr="008260E1" w:rsidTr="004D4631">
        <w:trPr>
          <w:gridAfter w:val="5"/>
          <w:wAfter w:w="5333" w:type="dxa"/>
          <w:trHeight w:val="28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1,0 </w:t>
            </w:r>
          </w:p>
        </w:tc>
      </w:tr>
      <w:tr w:rsidR="004D4631" w:rsidRPr="008260E1" w:rsidTr="004D4631">
        <w:trPr>
          <w:gridAfter w:val="5"/>
          <w:wAfter w:w="5333" w:type="dxa"/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4D4631" w:rsidRPr="008260E1" w:rsidTr="004D4631">
        <w:trPr>
          <w:gridAfter w:val="5"/>
          <w:wAfter w:w="5333" w:type="dxa"/>
          <w:trHeight w:val="30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а так же средства от продажи право на заключении договоров аренды на земли, находящиеся в собственности сельских поселений (за исключением земельных участков муниципальных и бюджетных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D4631" w:rsidRPr="008260E1" w:rsidTr="004D4631">
        <w:trPr>
          <w:gridAfter w:val="5"/>
          <w:wAfter w:w="5333" w:type="dxa"/>
          <w:trHeight w:val="30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4D4631" w:rsidRPr="008260E1" w:rsidTr="004D4631">
        <w:trPr>
          <w:gridAfter w:val="5"/>
          <w:wAfter w:w="5333" w:type="dxa"/>
          <w:trHeight w:val="10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4811,0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953,9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1015,1</w:t>
            </w:r>
          </w:p>
        </w:tc>
      </w:tr>
      <w:tr w:rsidR="004D4631" w:rsidRPr="008260E1" w:rsidTr="004D4631">
        <w:trPr>
          <w:gridAfter w:val="5"/>
          <w:wAfter w:w="5333" w:type="dxa"/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</w:tr>
      <w:tr w:rsidR="004D4631" w:rsidRPr="008260E1" w:rsidTr="004D4631">
        <w:trPr>
          <w:gridAfter w:val="5"/>
          <w:wAfter w:w="5333" w:type="dxa"/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4D4631" w:rsidRPr="008260E1" w:rsidTr="004D4631">
        <w:trPr>
          <w:gridAfter w:val="5"/>
          <w:wAfter w:w="5333" w:type="dxa"/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000 2 02 15002 10 0000 151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354,0</w:t>
            </w:r>
          </w:p>
        </w:tc>
      </w:tr>
      <w:tr w:rsidR="004D4631" w:rsidRPr="008260E1" w:rsidTr="004D4631">
        <w:trPr>
          <w:gridAfter w:val="5"/>
          <w:wAfter w:w="5333" w:type="dxa"/>
          <w:trHeight w:val="18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000 2 02 25555 10 0000 151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4D4631">
        <w:trPr>
          <w:gridAfter w:val="5"/>
          <w:wAfter w:w="5333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4D4631">
        <w:trPr>
          <w:gridAfter w:val="5"/>
          <w:wAfter w:w="5333" w:type="dxa"/>
          <w:trHeight w:val="13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4D4631">
        <w:trPr>
          <w:gridAfter w:val="5"/>
          <w:wAfter w:w="5333" w:type="dxa"/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00 2 02 40000 00 0000 151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4D4631">
        <w:trPr>
          <w:gridAfter w:val="5"/>
          <w:wAfter w:w="5333" w:type="dxa"/>
          <w:trHeight w:val="24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00 2 02 40000 00 0000 151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4D4631">
        <w:trPr>
          <w:gridAfter w:val="5"/>
          <w:wAfter w:w="5333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00 2 02 49999 10 0000 151</w:t>
            </w:r>
          </w:p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транчферты передаваемые бюджетам сельских поселений</w:t>
            </w:r>
          </w:p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3677,8</w:t>
            </w: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4631" w:rsidRPr="008260E1" w:rsidTr="004D4631">
        <w:trPr>
          <w:gridAfter w:val="5"/>
          <w:wAfter w:w="5333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00 2 07 05030 10 0000 151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907" w:type="dxa"/>
        <w:tblInd w:w="-176" w:type="dxa"/>
        <w:tblLayout w:type="fixed"/>
        <w:tblLook w:val="04A0"/>
      </w:tblPr>
      <w:tblGrid>
        <w:gridCol w:w="140"/>
        <w:gridCol w:w="559"/>
        <w:gridCol w:w="2557"/>
        <w:gridCol w:w="410"/>
        <w:gridCol w:w="440"/>
        <w:gridCol w:w="75"/>
        <w:gridCol w:w="147"/>
        <w:gridCol w:w="187"/>
        <w:gridCol w:w="373"/>
        <w:gridCol w:w="143"/>
        <w:gridCol w:w="67"/>
        <w:gridCol w:w="80"/>
        <w:gridCol w:w="560"/>
        <w:gridCol w:w="337"/>
        <w:gridCol w:w="284"/>
        <w:gridCol w:w="147"/>
        <w:gridCol w:w="10"/>
        <w:gridCol w:w="276"/>
        <w:gridCol w:w="274"/>
        <w:gridCol w:w="10"/>
        <w:gridCol w:w="147"/>
        <w:gridCol w:w="10"/>
        <w:gridCol w:w="550"/>
        <w:gridCol w:w="418"/>
        <w:gridCol w:w="157"/>
        <w:gridCol w:w="127"/>
        <w:gridCol w:w="147"/>
        <w:gridCol w:w="560"/>
        <w:gridCol w:w="426"/>
        <w:gridCol w:w="16"/>
        <w:gridCol w:w="128"/>
        <w:gridCol w:w="153"/>
        <w:gridCol w:w="6"/>
        <w:gridCol w:w="562"/>
        <w:gridCol w:w="147"/>
        <w:gridCol w:w="562"/>
        <w:gridCol w:w="715"/>
      </w:tblGrid>
      <w:tr w:rsidR="004D4631" w:rsidRPr="008260E1" w:rsidTr="005972C1">
        <w:trPr>
          <w:gridAfter w:val="2"/>
          <w:wAfter w:w="1275" w:type="dxa"/>
          <w:trHeight w:val="379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3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"30" апреля 2025 г №13                                                                                                                        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Приложение № 3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"26" декабря 2024 г №46</w:t>
            </w:r>
          </w:p>
        </w:tc>
      </w:tr>
      <w:tr w:rsidR="004D4631" w:rsidRPr="008260E1" w:rsidTr="005972C1">
        <w:trPr>
          <w:gridAfter w:val="2"/>
          <w:wAfter w:w="1275" w:type="dxa"/>
          <w:trHeight w:val="315"/>
        </w:trPr>
        <w:tc>
          <w:tcPr>
            <w:tcW w:w="106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631" w:rsidRPr="008260E1" w:rsidTr="005972C1">
        <w:trPr>
          <w:gridAfter w:val="2"/>
          <w:wAfter w:w="1275" w:type="dxa"/>
          <w:trHeight w:val="1215"/>
        </w:trPr>
        <w:tc>
          <w:tcPr>
            <w:tcW w:w="106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МЕЧЁТСКОГО СЕЛЬСКОГО ПОСЕЛЕНИЯ БОБРОВСКОГО МУНИЦИПАЛЬНОГО РАЙОНА ВОРОНЕЖСКОЙ ОБЛАСТИ  НА 2025 ГОД И НА ПЛАНОВЫЙ ПЕРИОД 2026 И 2027 ГОДОВ</w:t>
            </w:r>
          </w:p>
        </w:tc>
      </w:tr>
      <w:tr w:rsidR="004D4631" w:rsidRPr="008260E1" w:rsidTr="005972C1">
        <w:trPr>
          <w:gridAfter w:val="2"/>
          <w:wAfter w:w="1275" w:type="dxa"/>
          <w:trHeight w:val="240"/>
        </w:trPr>
        <w:tc>
          <w:tcPr>
            <w:tcW w:w="1063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631" w:rsidRPr="008260E1" w:rsidTr="005972C1">
        <w:trPr>
          <w:gridAfter w:val="2"/>
          <w:wAfter w:w="1275" w:type="dxa"/>
          <w:trHeight w:val="85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5972C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5972C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Администрация Мечётского сельского поселения Бобровского муниципального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7 157,5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3 038,6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3 056,9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4 165,7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655,0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2"/>
          <w:wAfter w:w="1275" w:type="dxa"/>
          <w:trHeight w:val="153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2"/>
          <w:wAfter w:w="1275" w:type="dxa"/>
          <w:trHeight w:val="69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2"/>
          <w:wAfter w:w="1275" w:type="dxa"/>
          <w:trHeight w:val="153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2"/>
          <w:wAfter w:w="1275" w:type="dxa"/>
          <w:trHeight w:val="102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2"/>
          <w:wAfter w:w="1275" w:type="dxa"/>
          <w:trHeight w:val="153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102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102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102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30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765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4D463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2"/>
          <w:wAfter w:w="1275" w:type="dxa"/>
          <w:trHeight w:val="510"/>
        </w:trPr>
        <w:tc>
          <w:tcPr>
            <w:tcW w:w="3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0A031B">
            <w:pPr>
              <w:spacing w:after="0" w:line="240" w:lineRule="auto"/>
              <w:ind w:left="459" w:hanging="459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5972C1" w:rsidTr="005972C1">
        <w:trPr>
          <w:gridBefore w:val="2"/>
          <w:gridAfter w:val="1"/>
          <w:wBefore w:w="701" w:type="dxa"/>
          <w:wAfter w:w="709" w:type="dxa"/>
          <w:trHeight w:val="3630"/>
        </w:trPr>
        <w:tc>
          <w:tcPr>
            <w:tcW w:w="4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4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"30" апреля 2025 г №13                                                                                                                        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Приложение № 4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"26" декабря 2024 г №46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15"/>
        </w:trPr>
        <w:tc>
          <w:tcPr>
            <w:tcW w:w="104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631" w:rsidRPr="008260E1" w:rsidTr="005972C1">
        <w:trPr>
          <w:gridBefore w:val="2"/>
          <w:wBefore w:w="701" w:type="dxa"/>
          <w:trHeight w:val="1770"/>
        </w:trPr>
        <w:tc>
          <w:tcPr>
            <w:tcW w:w="11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0A031B">
            <w:pPr>
              <w:spacing w:after="0" w:line="240" w:lineRule="auto"/>
              <w:ind w:left="-99" w:right="742" w:firstLine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  по разделам, подразделам, целевым статьям (муниципальным программам Мечётского сельского поселения Бобровского муниципального района Воронежской области), группам видов расходов классификации расходов бюджета сельского поселения на 2025 год и на плановый период 2026 и 2027 годов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240"/>
        </w:trPr>
        <w:tc>
          <w:tcPr>
            <w:tcW w:w="1049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1" w:type="dxa"/>
          <w:trHeight w:val="855"/>
        </w:trPr>
        <w:tc>
          <w:tcPr>
            <w:tcW w:w="4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8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4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7 157,5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3 038,6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3 056,9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4 165,7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655,0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53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27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53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1 356,5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02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53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102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2"/>
          <w:wBefore w:w="141" w:type="dxa"/>
          <w:wAfter w:w="1277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765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51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1"/>
          <w:gridAfter w:val="3"/>
          <w:wBefore w:w="141" w:type="dxa"/>
          <w:wAfter w:w="1418" w:type="dxa"/>
          <w:trHeight w:val="300"/>
        </w:trPr>
        <w:tc>
          <w:tcPr>
            <w:tcW w:w="41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102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0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0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102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0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0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30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510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Before w:val="2"/>
          <w:gridAfter w:val="1"/>
          <w:wBefore w:w="701" w:type="dxa"/>
          <w:wAfter w:w="709" w:type="dxa"/>
          <w:trHeight w:val="765"/>
        </w:trPr>
        <w:tc>
          <w:tcPr>
            <w:tcW w:w="41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41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41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418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750"/>
        </w:trPr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4D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5972C1" w:rsidRDefault="004D4631" w:rsidP="004D4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5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"30" апреля 2025 г №13                                                                                                                        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Приложение № 5                                                                   к решению Совета народных депутатов Мечётского сельского поселения        Бобровского муниципального района                                           Воронежской области                                   </w:t>
            </w:r>
            <w:r w:rsidRPr="00597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"26" декабря 2024 г №46</w:t>
            </w:r>
          </w:p>
        </w:tc>
      </w:tr>
      <w:tr w:rsidR="004D4631" w:rsidRPr="008260E1" w:rsidTr="005972C1">
        <w:trPr>
          <w:gridAfter w:val="3"/>
          <w:wAfter w:w="1418" w:type="dxa"/>
          <w:trHeight w:val="1785"/>
        </w:trPr>
        <w:tc>
          <w:tcPr>
            <w:tcW w:w="104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Мечётского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поселения на 2025 год и на плановый период 2026 и 2027 годов </w:t>
            </w:r>
          </w:p>
        </w:tc>
      </w:tr>
      <w:tr w:rsidR="004D4631" w:rsidRPr="008260E1" w:rsidTr="005972C1">
        <w:trPr>
          <w:gridAfter w:val="3"/>
          <w:wAfter w:w="1418" w:type="dxa"/>
          <w:trHeight w:val="240"/>
        </w:trPr>
        <w:tc>
          <w:tcPr>
            <w:tcW w:w="1048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4631" w:rsidRPr="008260E1" w:rsidTr="005972C1">
        <w:trPr>
          <w:gridAfter w:val="3"/>
          <w:wAfter w:w="1418" w:type="dxa"/>
          <w:trHeight w:val="855"/>
        </w:trPr>
        <w:tc>
          <w:tcPr>
            <w:tcW w:w="3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Расх.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8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7 157,5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3 038,6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3 056,9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"Развитие культуры сельского поселения"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3"/>
          <w:wAfter w:w="1418" w:type="dxa"/>
          <w:trHeight w:val="102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1 812,4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1 959,8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102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5 052,6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976,2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847,1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3 904,8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790,1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655,0</w:t>
            </w:r>
          </w:p>
        </w:tc>
      </w:tr>
      <w:tr w:rsidR="004D4631" w:rsidRPr="008260E1" w:rsidTr="005972C1">
        <w:trPr>
          <w:gridAfter w:val="3"/>
          <w:wAfter w:w="1418" w:type="dxa"/>
          <w:trHeight w:val="153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</w:t>
            </w:r>
          </w:p>
        </w:tc>
      </w:tr>
      <w:tr w:rsidR="004D4631" w:rsidRPr="008260E1" w:rsidTr="005972C1">
        <w:trPr>
          <w:gridAfter w:val="3"/>
          <w:wAfter w:w="1418" w:type="dxa"/>
          <w:trHeight w:val="127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127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3"/>
          <w:wAfter w:w="1418" w:type="dxa"/>
          <w:trHeight w:val="127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587,5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127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0130100000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102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4D4631" w:rsidRPr="008260E1" w:rsidTr="005972C1">
        <w:trPr>
          <w:gridAfter w:val="3"/>
          <w:wAfter w:w="1418" w:type="dxa"/>
          <w:trHeight w:val="153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165,1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0130300000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102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0130400000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0130500000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0130600000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3"/>
          <w:wAfter w:w="1418" w:type="dxa"/>
          <w:trHeight w:val="765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51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4631" w:rsidRPr="008260E1" w:rsidTr="005972C1">
        <w:trPr>
          <w:gridAfter w:val="3"/>
          <w:wAfter w:w="1418" w:type="dxa"/>
          <w:trHeight w:val="300"/>
        </w:trPr>
        <w:tc>
          <w:tcPr>
            <w:tcW w:w="36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4631" w:rsidRPr="008260E1" w:rsidRDefault="004D4631" w:rsidP="008260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0130700000</w:t>
            </w:r>
          </w:p>
        </w:tc>
        <w:tc>
          <w:tcPr>
            <w:tcW w:w="7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D4631" w:rsidRPr="008260E1" w:rsidRDefault="004D4631" w:rsidP="008260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D4631" w:rsidRPr="008260E1" w:rsidRDefault="004D4631" w:rsidP="004D4631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6</w:t>
      </w: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к решению Совета народных депутатов </w:t>
      </w: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Мечётского сельского поселения </w:t>
      </w: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Бобровского муниципального района</w:t>
      </w: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Воронежской области</w:t>
      </w:r>
    </w:p>
    <w:p w:rsidR="004D4631" w:rsidRPr="000A031B" w:rsidRDefault="004D4631" w:rsidP="004D4631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3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от «30» апреля 2025 г №13</w:t>
      </w:r>
    </w:p>
    <w:p w:rsidR="004D4631" w:rsidRPr="008260E1" w:rsidRDefault="004D4631" w:rsidP="004D4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6" w:type="dxa"/>
        <w:tblInd w:w="-34" w:type="dxa"/>
        <w:tblLayout w:type="fixed"/>
        <w:tblLook w:val="04A0"/>
      </w:tblPr>
      <w:tblGrid>
        <w:gridCol w:w="1276"/>
        <w:gridCol w:w="9072"/>
        <w:gridCol w:w="708"/>
      </w:tblGrid>
      <w:tr w:rsidR="004D4631" w:rsidRPr="008260E1" w:rsidTr="000A031B">
        <w:trPr>
          <w:gridBefore w:val="1"/>
          <w:wBefore w:w="1276" w:type="dxa"/>
          <w:trHeight w:val="51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6</w:t>
            </w:r>
          </w:p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Совета народных депутатов</w:t>
            </w:r>
          </w:p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Мечётского сельского поселения</w:t>
            </w:r>
          </w:p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Бобровского муниципального района</w:t>
            </w:r>
          </w:p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Воронежской области</w:t>
            </w:r>
          </w:p>
          <w:p w:rsidR="004D4631" w:rsidRPr="004D3829" w:rsidRDefault="004D4631" w:rsidP="000A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«26» декабря 2024 г №46__</w:t>
            </w:r>
          </w:p>
          <w:p w:rsidR="004D4631" w:rsidRPr="004D3829" w:rsidRDefault="004D4631" w:rsidP="004D4631">
            <w:pPr>
              <w:spacing w:after="0" w:line="240" w:lineRule="auto"/>
              <w:ind w:right="-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4D4631" w:rsidRPr="004D3829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межбюджетных трансфертов из бюджета Мечётского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      </w:r>
          </w:p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29">
              <w:rPr>
                <w:rFonts w:ascii="Times New Roman" w:eastAsia="Calibri" w:hAnsi="Times New Roman" w:cs="Times New Roman"/>
                <w:sz w:val="20"/>
                <w:szCs w:val="20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4D4631" w:rsidRPr="004D3829" w:rsidTr="004D4631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4D4631" w:rsidRPr="004D3829" w:rsidTr="004D4631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D4631" w:rsidRPr="004D3829" w:rsidTr="004D4631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1 678,6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1 812,4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1 959,8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ind w:right="-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4D3829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межбюджетных трансфертов из бюджета Мечётского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      </w:r>
          </w:p>
          <w:p w:rsidR="004D4631" w:rsidRPr="004D3829" w:rsidRDefault="004D4631" w:rsidP="004D46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4631" w:rsidRPr="004D3829" w:rsidRDefault="004D4631" w:rsidP="000A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29">
              <w:rPr>
                <w:rFonts w:ascii="Times New Roman" w:eastAsia="Calibri" w:hAnsi="Times New Roman" w:cs="Times New Roman"/>
                <w:sz w:val="20"/>
                <w:szCs w:val="20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4D4631" w:rsidRPr="004D3829" w:rsidTr="004D4631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4D4631" w:rsidRPr="004D3829" w:rsidTr="004D4631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D4631" w:rsidRPr="004D3829" w:rsidTr="004D4631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549,9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581,4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587,5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4D3829" w:rsidTr="000A031B">
        <w:trPr>
          <w:gridAfter w:val="1"/>
          <w:wAfter w:w="708" w:type="dxa"/>
          <w:trHeight w:val="30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4D3829" w:rsidRDefault="004D4631" w:rsidP="004D46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4D3829" w:rsidTr="000A031B">
        <w:trPr>
          <w:gridAfter w:val="1"/>
          <w:wAfter w:w="708" w:type="dxa"/>
          <w:trHeight w:val="564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4D3829" w:rsidRDefault="004D4631" w:rsidP="004D3829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Распределение межбюджетных трансфертов из бюджета Мечётского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развитию и поддержке малого и среднего предпринимательства.</w:t>
            </w:r>
          </w:p>
          <w:p w:rsidR="004D4631" w:rsidRPr="004D3829" w:rsidRDefault="004D4631" w:rsidP="000A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29">
              <w:rPr>
                <w:rFonts w:ascii="Times New Roman" w:eastAsia="Calibri" w:hAnsi="Times New Roman" w:cs="Times New Roman"/>
                <w:sz w:val="20"/>
                <w:szCs w:val="20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4D4631" w:rsidRPr="004D3829" w:rsidTr="004D4631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4D4631" w:rsidRPr="004D3829" w:rsidTr="004D4631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D4631" w:rsidRPr="004D3829" w:rsidTr="004D4631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Распределение межбюджетных трансфертов из бюджета Мечётского сельского поселения Бобровского </w:t>
            </w:r>
            <w:r w:rsidRPr="004D38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поведению градостроительной деятельности.</w:t>
            </w:r>
          </w:p>
          <w:p w:rsidR="004D4631" w:rsidRPr="004D3829" w:rsidRDefault="004D4631" w:rsidP="004D46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829">
              <w:rPr>
                <w:rFonts w:ascii="Times New Roman" w:eastAsia="Calibri" w:hAnsi="Times New Roman" w:cs="Times New Roman"/>
                <w:sz w:val="20"/>
                <w:szCs w:val="20"/>
              </w:rPr>
              <w:t>Сумма (тыс. рублей)</w:t>
            </w:r>
          </w:p>
          <w:tbl>
            <w:tblPr>
              <w:tblW w:w="95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0"/>
              <w:gridCol w:w="3802"/>
              <w:gridCol w:w="1614"/>
              <w:gridCol w:w="1605"/>
              <w:gridCol w:w="1615"/>
            </w:tblGrid>
            <w:tr w:rsidR="004D4631" w:rsidRPr="004D3829" w:rsidTr="004D4631">
              <w:trPr>
                <w:cantSplit/>
                <w:trHeight w:val="2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0A03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 год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2027 год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9530" w:type="dxa"/>
              <w:tblInd w:w="89" w:type="dxa"/>
              <w:tblLayout w:type="fixed"/>
              <w:tblLook w:val="04A0"/>
            </w:tblPr>
            <w:tblGrid>
              <w:gridCol w:w="898"/>
              <w:gridCol w:w="3804"/>
              <w:gridCol w:w="1609"/>
              <w:gridCol w:w="1610"/>
              <w:gridCol w:w="1609"/>
            </w:tblGrid>
            <w:tr w:rsidR="004D4631" w:rsidRPr="004D3829" w:rsidTr="004D4631">
              <w:trPr>
                <w:trHeight w:val="21"/>
                <w:tblHeader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D4631" w:rsidRPr="004D3829" w:rsidTr="004D4631">
              <w:trPr>
                <w:trHeight w:val="21"/>
              </w:trPr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Бобровский муниципальный район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84,0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4631" w:rsidRPr="004D3829" w:rsidTr="000A031B">
        <w:trPr>
          <w:gridAfter w:val="1"/>
          <w:wAfter w:w="708" w:type="dxa"/>
          <w:trHeight w:val="76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к решения Совета народных депутатов 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Мечётского сельского поселения 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Бобровского муниципального района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Воронежской области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от «30» апреля 2025 г №13</w:t>
            </w:r>
          </w:p>
          <w:p w:rsidR="004D4631" w:rsidRPr="004D3829" w:rsidRDefault="004D4631" w:rsidP="004D4631">
            <w:pPr>
              <w:spacing w:after="0" w:line="240" w:lineRule="auto"/>
              <w:ind w:right="-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7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к решения Совета народных депутатов 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Мечётского сельского поселения 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Бобровского муниципального района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Воронежской области</w:t>
            </w:r>
          </w:p>
          <w:p w:rsidR="004D4631" w:rsidRPr="004D3829" w:rsidRDefault="004D4631" w:rsidP="004D463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8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«26» декабря 2024г №</w:t>
            </w:r>
            <w:r w:rsidRPr="000A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4D4631" w:rsidRPr="004D3829" w:rsidRDefault="004D4631" w:rsidP="004D4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38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Программа муниципальных внутренних заимствований Мечётского сельского поселения на 2025 год и на плановый период 2026 и 2027 годов</w:t>
            </w:r>
          </w:p>
          <w:p w:rsidR="004D4631" w:rsidRPr="004D3829" w:rsidRDefault="004D4631" w:rsidP="004D46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tbl>
            <w:tblPr>
              <w:tblW w:w="9844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59"/>
              <w:gridCol w:w="5037"/>
              <w:gridCol w:w="1197"/>
              <w:gridCol w:w="1275"/>
              <w:gridCol w:w="1276"/>
            </w:tblGrid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  Наименование обязательств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2027 год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-0,0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-4,2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привлечение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погашение, всего, в том числе: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-0,0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-4,2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погашение реструктурированной задолженности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-0,0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-4,0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Кредиты от кредитных организаций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привлечение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погашение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Общий объем заимствований, осуществляемый в целях финансирования дефицита бюджета, а также погашения долговых обязательств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- привлечение 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D4631" w:rsidRPr="004D3829" w:rsidTr="004D4631">
              <w:tc>
                <w:tcPr>
                  <w:tcW w:w="1059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37" w:type="dxa"/>
                </w:tcPr>
                <w:p w:rsidR="004D4631" w:rsidRPr="004D3829" w:rsidRDefault="004D4631" w:rsidP="004D46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погашение</w:t>
                  </w:r>
                </w:p>
              </w:tc>
              <w:tc>
                <w:tcPr>
                  <w:tcW w:w="1197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D4631" w:rsidRPr="004D3829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4631" w:rsidRDefault="004D4631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D38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  <w:p w:rsidR="000A031B" w:rsidRDefault="000A031B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0A031B" w:rsidRPr="004D3829" w:rsidRDefault="000A031B" w:rsidP="004D463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D4631" w:rsidRPr="004D3829" w:rsidRDefault="004D4631" w:rsidP="004D46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4644" w:rsidRDefault="00FB4644" w:rsidP="00FB46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B4644" w:rsidRDefault="00FB4644" w:rsidP="00FB4644">
      <w:pPr>
        <w:pStyle w:val="a8"/>
        <w:jc w:val="center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АДМИНИСТРАЦИЯ МЕЧЁТСКОГО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БОБРОВСКОГО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ВОРОНЕЖСКОЙ ОБЛАСТИ</w:t>
      </w:r>
      <w:r>
        <w:rPr>
          <w:rFonts w:ascii="Times New Roman" w:hAnsi="Times New Roman"/>
          <w:sz w:val="24"/>
        </w:rPr>
        <w:t xml:space="preserve"> </w:t>
      </w:r>
    </w:p>
    <w:p w:rsidR="00FB4644" w:rsidRPr="00FB4644" w:rsidRDefault="00FB4644" w:rsidP="00FB4644">
      <w:pPr>
        <w:pStyle w:val="a8"/>
        <w:jc w:val="center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ПОСТАНОВЛЕНИЕ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  <w:u w:val="single"/>
        </w:rPr>
      </w:pPr>
      <w:r w:rsidRPr="00FB4644">
        <w:rPr>
          <w:rFonts w:ascii="Times New Roman" w:hAnsi="Times New Roman"/>
          <w:sz w:val="24"/>
          <w:u w:val="single"/>
        </w:rPr>
        <w:t>от   05.05. 2025г.  № 17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0"/>
          <w:szCs w:val="20"/>
        </w:rPr>
      </w:pPr>
      <w:r w:rsidRPr="00FB4644">
        <w:rPr>
          <w:rFonts w:ascii="Times New Roman" w:hAnsi="Times New Roman"/>
          <w:sz w:val="20"/>
          <w:szCs w:val="20"/>
        </w:rPr>
        <w:t>с. Мечётка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</w:p>
    <w:p w:rsidR="00FB4644" w:rsidRPr="00FB4644" w:rsidRDefault="00FB4644" w:rsidP="00FB4644">
      <w:pPr>
        <w:pStyle w:val="a8"/>
        <w:jc w:val="center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«О признании утратившим силу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постановление администрации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Мечётского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Бобровского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Воронежской области от 22.11.2024 № 70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«О порядке взаимодействия администрации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Мечетского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Бобровского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Воронежской области с субъектами контроля»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 xml:space="preserve">На основании </w:t>
      </w:r>
      <w:r w:rsidRPr="00FB4644">
        <w:rPr>
          <w:rFonts w:ascii="Times New Roman" w:hAnsi="Times New Roman"/>
          <w:color w:val="010101"/>
          <w:sz w:val="24"/>
        </w:rPr>
        <w:t>экспертного заключения правового управления Правительства Воронежской области от 18.04.2025 № 19-62/20-211П</w:t>
      </w:r>
      <w:r w:rsidRPr="00FB4644">
        <w:rPr>
          <w:rFonts w:ascii="Times New Roman" w:hAnsi="Times New Roman"/>
          <w:sz w:val="24"/>
        </w:rPr>
        <w:t>, администрация Мечётского сельского поселения  Бобровского  муниципального района Воронежской  области п о с т а н о в л я е т: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lastRenderedPageBreak/>
        <w:t>1. Признать утратившим силу постановление администрации Мечётского сельского поселения Бобровского муниципального района Воронежской области от  22.11.2024 № 70 «« О порядке взаимодействия администрации  Мечетского сельского поселения Бобровского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FB4644">
        <w:rPr>
          <w:rFonts w:ascii="Times New Roman" w:hAnsi="Times New Roman"/>
          <w:sz w:val="24"/>
        </w:rPr>
        <w:t>Воронежской области с субъектами контроля»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2. Контроль за исполнением настоящего постановления оставляю за собой.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Глава Мечётского сельского поселения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hAnsi="Times New Roman"/>
          <w:sz w:val="24"/>
        </w:rPr>
        <w:t>Бобровского муниципального района</w:t>
      </w:r>
    </w:p>
    <w:p w:rsidR="00FB4644" w:rsidRPr="00FB4644" w:rsidRDefault="00FB4644" w:rsidP="00FB4644">
      <w:pPr>
        <w:pStyle w:val="a8"/>
        <w:rPr>
          <w:rFonts w:ascii="Times New Roman" w:hAnsi="Times New Roman"/>
          <w:sz w:val="24"/>
        </w:rPr>
      </w:pPr>
      <w:r w:rsidRPr="00FB4644">
        <w:rPr>
          <w:rFonts w:ascii="Times New Roman" w:eastAsia="Calibri" w:hAnsi="Times New Roman"/>
          <w:sz w:val="24"/>
        </w:rPr>
        <w:t>Воронежской области                                                                      Н.Г. Суворин</w:t>
      </w:r>
    </w:p>
    <w:p w:rsidR="00DF138A" w:rsidRDefault="00DF138A" w:rsidP="00FB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4644" w:rsidRDefault="00FB4644" w:rsidP="00FB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B4644" w:rsidRDefault="00FB4644" w:rsidP="00FB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4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4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 style="mso-next-textbox:#Поле 20">
                <w:txbxContent>
                  <w:p w:rsidR="00FB4644" w:rsidRDefault="00FB4644" w:rsidP="00FB4644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Адрес редакции и издателя: 397715, Воронежская область, Бобровский район 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Тираж 6 экз.</w:t>
                    </w:r>
                  </w:p>
                  <w:p w:rsidR="00FB4644" w:rsidRDefault="00FB4644" w:rsidP="00FB4644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FB4644" w:rsidRDefault="00FB4644" w:rsidP="00FB464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FB4644" w:rsidRDefault="00FB4644" w:rsidP="00FB4644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4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4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4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p w:rsidR="00FB4644" w:rsidRPr="008260E1" w:rsidRDefault="00FB4644" w:rsidP="00FB4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B4644" w:rsidRPr="008260E1" w:rsidSect="000A03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9" w:bottom="709" w:left="1134" w:header="709" w:footer="709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26" w:rsidRDefault="004F1026" w:rsidP="00055AC6">
      <w:pPr>
        <w:spacing w:after="0" w:line="240" w:lineRule="auto"/>
      </w:pPr>
      <w:r>
        <w:separator/>
      </w:r>
    </w:p>
  </w:endnote>
  <w:endnote w:type="continuationSeparator" w:id="0">
    <w:p w:rsidR="004F1026" w:rsidRDefault="004F1026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375"/>
      <w:docPartObj>
        <w:docPartGallery w:val="Page Numbers (Bottom of Page)"/>
        <w:docPartUnique/>
      </w:docPartObj>
    </w:sdtPr>
    <w:sdtContent>
      <w:p w:rsidR="008260E1" w:rsidRDefault="00627B6E">
        <w:pPr>
          <w:pStyle w:val="a6"/>
          <w:jc w:val="right"/>
        </w:pPr>
        <w:fldSimple w:instr=" PAGE   \* MERGEFORMAT ">
          <w:r w:rsidR="00FB4644">
            <w:rPr>
              <w:noProof/>
            </w:rPr>
            <w:t>4</w:t>
          </w:r>
        </w:fldSimple>
      </w:p>
    </w:sdtContent>
  </w:sdt>
  <w:p w:rsidR="008260E1" w:rsidRDefault="008260E1" w:rsidP="00B5240C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E1" w:rsidRDefault="008260E1">
    <w:pPr>
      <w:pStyle w:val="a6"/>
      <w:jc w:val="center"/>
    </w:pPr>
  </w:p>
  <w:p w:rsidR="008260E1" w:rsidRDefault="00826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26" w:rsidRDefault="004F1026" w:rsidP="00055AC6">
      <w:pPr>
        <w:spacing w:after="0" w:line="240" w:lineRule="auto"/>
      </w:pPr>
      <w:r>
        <w:separator/>
      </w:r>
    </w:p>
  </w:footnote>
  <w:footnote w:type="continuationSeparator" w:id="0">
    <w:p w:rsidR="004F1026" w:rsidRDefault="004F1026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E1" w:rsidRDefault="008260E1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«Мечётский муниципальный вестник» периодическое печатное издание </w:t>
    </w:r>
  </w:p>
  <w:p w:rsidR="008260E1" w:rsidRPr="00EE3ED7" w:rsidRDefault="008260E1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8260E1" w:rsidRPr="00373942" w:rsidRDefault="008260E1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6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11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) от </w:t>
    </w:r>
    <w:r>
      <w:rPr>
        <w:rFonts w:ascii="Times New Roman" w:hAnsi="Times New Roman"/>
        <w:i/>
        <w:color w:val="FF0000"/>
        <w:sz w:val="20"/>
        <w:szCs w:val="20"/>
      </w:rPr>
      <w:t>12 мая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>
      <w:rPr>
        <w:rFonts w:ascii="Times New Roman" w:hAnsi="Times New Roman"/>
        <w:i/>
        <w:color w:val="FF0000"/>
        <w:sz w:val="20"/>
        <w:szCs w:val="20"/>
      </w:rPr>
      <w:t>5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E1" w:rsidRDefault="008260E1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Периодическое печатное издание</w:t>
    </w:r>
  </w:p>
  <w:p w:rsidR="008260E1" w:rsidRPr="00EE3ED7" w:rsidRDefault="008260E1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5F7779E"/>
    <w:multiLevelType w:val="hybridMultilevel"/>
    <w:tmpl w:val="36945AA4"/>
    <w:lvl w:ilvl="0" w:tplc="A7AA9F0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7D043A8"/>
    <w:multiLevelType w:val="multilevel"/>
    <w:tmpl w:val="5AA4D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C9D337F"/>
    <w:multiLevelType w:val="hybridMultilevel"/>
    <w:tmpl w:val="2618BD0A"/>
    <w:lvl w:ilvl="0" w:tplc="9DB6F3C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709CA6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753539"/>
    <w:multiLevelType w:val="hybridMultilevel"/>
    <w:tmpl w:val="D898EE2A"/>
    <w:lvl w:ilvl="0" w:tplc="66B496B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D97F72"/>
    <w:multiLevelType w:val="multilevel"/>
    <w:tmpl w:val="477EFB02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9C02B9"/>
    <w:multiLevelType w:val="multilevel"/>
    <w:tmpl w:val="5E346AC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722812"/>
    <w:multiLevelType w:val="multilevel"/>
    <w:tmpl w:val="7BF49B6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8C4E26"/>
    <w:multiLevelType w:val="multilevel"/>
    <w:tmpl w:val="1B26C0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F1722"/>
    <w:multiLevelType w:val="singleLevel"/>
    <w:tmpl w:val="355A316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2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18"/>
  </w:num>
  <w:num w:numId="6">
    <w:abstractNumId w:val="19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5"/>
  </w:num>
  <w:num w:numId="13">
    <w:abstractNumId w:val="7"/>
  </w:num>
  <w:num w:numId="14">
    <w:abstractNumId w:val="20"/>
  </w:num>
  <w:num w:numId="15">
    <w:abstractNumId w:val="17"/>
  </w:num>
  <w:num w:numId="16">
    <w:abstractNumId w:val="11"/>
  </w:num>
  <w:num w:numId="17">
    <w:abstractNumId w:val="21"/>
  </w:num>
  <w:num w:numId="18">
    <w:abstractNumId w:val="6"/>
  </w:num>
  <w:num w:numId="19">
    <w:abstractNumId w:val="16"/>
  </w:num>
  <w:num w:numId="20">
    <w:abstractNumId w:val="9"/>
  </w:num>
  <w:num w:numId="21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5D34"/>
    <w:rsid w:val="00046DDD"/>
    <w:rsid w:val="000524FA"/>
    <w:rsid w:val="00055AC6"/>
    <w:rsid w:val="000634D9"/>
    <w:rsid w:val="00076C45"/>
    <w:rsid w:val="000929B2"/>
    <w:rsid w:val="00093363"/>
    <w:rsid w:val="000946B2"/>
    <w:rsid w:val="0009668E"/>
    <w:rsid w:val="000A031B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3513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36AE2"/>
    <w:rsid w:val="00241CFF"/>
    <w:rsid w:val="00243E3B"/>
    <w:rsid w:val="00250B96"/>
    <w:rsid w:val="00264726"/>
    <w:rsid w:val="002742E4"/>
    <w:rsid w:val="0029070C"/>
    <w:rsid w:val="002A4F34"/>
    <w:rsid w:val="002B4574"/>
    <w:rsid w:val="002B529E"/>
    <w:rsid w:val="002D014E"/>
    <w:rsid w:val="002D252D"/>
    <w:rsid w:val="002D7695"/>
    <w:rsid w:val="002F4F0C"/>
    <w:rsid w:val="002F68A0"/>
    <w:rsid w:val="0030083E"/>
    <w:rsid w:val="003054F5"/>
    <w:rsid w:val="0030651C"/>
    <w:rsid w:val="00306E04"/>
    <w:rsid w:val="00317A84"/>
    <w:rsid w:val="003213E1"/>
    <w:rsid w:val="003219C4"/>
    <w:rsid w:val="00350F22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2063A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D3829"/>
    <w:rsid w:val="004D4631"/>
    <w:rsid w:val="004E4EB1"/>
    <w:rsid w:val="004F1026"/>
    <w:rsid w:val="004F3342"/>
    <w:rsid w:val="005049F4"/>
    <w:rsid w:val="00504B1D"/>
    <w:rsid w:val="00507F9F"/>
    <w:rsid w:val="0051479C"/>
    <w:rsid w:val="0052226C"/>
    <w:rsid w:val="0052366A"/>
    <w:rsid w:val="00533C7B"/>
    <w:rsid w:val="00535719"/>
    <w:rsid w:val="00542509"/>
    <w:rsid w:val="0054532A"/>
    <w:rsid w:val="005516A3"/>
    <w:rsid w:val="00554616"/>
    <w:rsid w:val="00567583"/>
    <w:rsid w:val="00587B4F"/>
    <w:rsid w:val="00590375"/>
    <w:rsid w:val="00592ECA"/>
    <w:rsid w:val="00595810"/>
    <w:rsid w:val="00596495"/>
    <w:rsid w:val="005972C1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8CC"/>
    <w:rsid w:val="00600F98"/>
    <w:rsid w:val="00602C0A"/>
    <w:rsid w:val="006058C1"/>
    <w:rsid w:val="00622170"/>
    <w:rsid w:val="00623A68"/>
    <w:rsid w:val="00627B6E"/>
    <w:rsid w:val="006375E8"/>
    <w:rsid w:val="00640EA2"/>
    <w:rsid w:val="00642DF4"/>
    <w:rsid w:val="00677412"/>
    <w:rsid w:val="00685083"/>
    <w:rsid w:val="006A30F0"/>
    <w:rsid w:val="006A7B0E"/>
    <w:rsid w:val="006C1964"/>
    <w:rsid w:val="006C3E74"/>
    <w:rsid w:val="006C6BD2"/>
    <w:rsid w:val="006D6B3A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19E9"/>
    <w:rsid w:val="007520DB"/>
    <w:rsid w:val="00762876"/>
    <w:rsid w:val="00764B67"/>
    <w:rsid w:val="00797916"/>
    <w:rsid w:val="007C7834"/>
    <w:rsid w:val="007D0019"/>
    <w:rsid w:val="007D7B46"/>
    <w:rsid w:val="007E5A42"/>
    <w:rsid w:val="007F2080"/>
    <w:rsid w:val="008038CC"/>
    <w:rsid w:val="0081115E"/>
    <w:rsid w:val="00814810"/>
    <w:rsid w:val="008260E1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A6E62"/>
    <w:rsid w:val="008B7981"/>
    <w:rsid w:val="008D0898"/>
    <w:rsid w:val="008E5B55"/>
    <w:rsid w:val="008E6FC3"/>
    <w:rsid w:val="00904646"/>
    <w:rsid w:val="00905454"/>
    <w:rsid w:val="00912D3A"/>
    <w:rsid w:val="009159F7"/>
    <w:rsid w:val="00916460"/>
    <w:rsid w:val="00917D9E"/>
    <w:rsid w:val="0092460B"/>
    <w:rsid w:val="0094272E"/>
    <w:rsid w:val="009510CD"/>
    <w:rsid w:val="00954949"/>
    <w:rsid w:val="00960CFC"/>
    <w:rsid w:val="00967103"/>
    <w:rsid w:val="009756E4"/>
    <w:rsid w:val="009943D9"/>
    <w:rsid w:val="009A498D"/>
    <w:rsid w:val="009C143D"/>
    <w:rsid w:val="009C3491"/>
    <w:rsid w:val="009D197E"/>
    <w:rsid w:val="009E0A12"/>
    <w:rsid w:val="009E5CFF"/>
    <w:rsid w:val="009E6D76"/>
    <w:rsid w:val="00A015F9"/>
    <w:rsid w:val="00A0261C"/>
    <w:rsid w:val="00A0424F"/>
    <w:rsid w:val="00A14C40"/>
    <w:rsid w:val="00A274F7"/>
    <w:rsid w:val="00A4750B"/>
    <w:rsid w:val="00A52A5C"/>
    <w:rsid w:val="00A74CC2"/>
    <w:rsid w:val="00A81E3B"/>
    <w:rsid w:val="00AA26DE"/>
    <w:rsid w:val="00AA617D"/>
    <w:rsid w:val="00AB5661"/>
    <w:rsid w:val="00AB6F15"/>
    <w:rsid w:val="00AD0EC9"/>
    <w:rsid w:val="00AD445F"/>
    <w:rsid w:val="00AD5DFA"/>
    <w:rsid w:val="00AE23E0"/>
    <w:rsid w:val="00AE3996"/>
    <w:rsid w:val="00B06FB9"/>
    <w:rsid w:val="00B07DD9"/>
    <w:rsid w:val="00B27121"/>
    <w:rsid w:val="00B361DF"/>
    <w:rsid w:val="00B5240C"/>
    <w:rsid w:val="00B55B86"/>
    <w:rsid w:val="00B61B5E"/>
    <w:rsid w:val="00B65309"/>
    <w:rsid w:val="00B655E8"/>
    <w:rsid w:val="00B72237"/>
    <w:rsid w:val="00B768E9"/>
    <w:rsid w:val="00B94FD0"/>
    <w:rsid w:val="00BB3C19"/>
    <w:rsid w:val="00BC0ABA"/>
    <w:rsid w:val="00BC6E55"/>
    <w:rsid w:val="00BC7B6B"/>
    <w:rsid w:val="00BD13EC"/>
    <w:rsid w:val="00BD16DB"/>
    <w:rsid w:val="00BE3433"/>
    <w:rsid w:val="00BE6ACE"/>
    <w:rsid w:val="00BF1117"/>
    <w:rsid w:val="00BF2FEB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879B5"/>
    <w:rsid w:val="00CA27AA"/>
    <w:rsid w:val="00CB5B7E"/>
    <w:rsid w:val="00CC3C41"/>
    <w:rsid w:val="00CD07A7"/>
    <w:rsid w:val="00CD6ECC"/>
    <w:rsid w:val="00CE6EF1"/>
    <w:rsid w:val="00CF2295"/>
    <w:rsid w:val="00D07331"/>
    <w:rsid w:val="00D10472"/>
    <w:rsid w:val="00D205D6"/>
    <w:rsid w:val="00D22838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A263F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47E16"/>
    <w:rsid w:val="00E57AFA"/>
    <w:rsid w:val="00E772B7"/>
    <w:rsid w:val="00E935F2"/>
    <w:rsid w:val="00E95E9D"/>
    <w:rsid w:val="00E96D14"/>
    <w:rsid w:val="00EB0064"/>
    <w:rsid w:val="00EC0059"/>
    <w:rsid w:val="00EC3685"/>
    <w:rsid w:val="00EC4DF0"/>
    <w:rsid w:val="00EC5E9D"/>
    <w:rsid w:val="00ED06EB"/>
    <w:rsid w:val="00EE174A"/>
    <w:rsid w:val="00EF2708"/>
    <w:rsid w:val="00EF30A4"/>
    <w:rsid w:val="00F01A71"/>
    <w:rsid w:val="00F10725"/>
    <w:rsid w:val="00F10E6D"/>
    <w:rsid w:val="00F32D95"/>
    <w:rsid w:val="00F364D2"/>
    <w:rsid w:val="00F5518B"/>
    <w:rsid w:val="00F558B8"/>
    <w:rsid w:val="00F55FDE"/>
    <w:rsid w:val="00F60E57"/>
    <w:rsid w:val="00F70483"/>
    <w:rsid w:val="00F71F8C"/>
    <w:rsid w:val="00F91EFA"/>
    <w:rsid w:val="00F96B3A"/>
    <w:rsid w:val="00FA35AD"/>
    <w:rsid w:val="00FA5604"/>
    <w:rsid w:val="00FB464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  <w:style w:type="table" w:customStyle="1" w:styleId="TableGrid">
    <w:name w:val="TableGrid"/>
    <w:rsid w:val="00350F2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c"/>
    <w:uiPriority w:val="39"/>
    <w:rsid w:val="00350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3"/>
    <w:uiPriority w:val="99"/>
    <w:semiHidden/>
    <w:unhideWhenUsed/>
    <w:rsid w:val="004D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CA34-02C5-4E3D-BE66-6524307D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37</cp:revision>
  <dcterms:created xsi:type="dcterms:W3CDTF">2024-10-18T05:12:00Z</dcterms:created>
  <dcterms:modified xsi:type="dcterms:W3CDTF">2025-05-14T06:30:00Z</dcterms:modified>
</cp:coreProperties>
</file>