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3" w:rsidRPr="00D1599E" w:rsidRDefault="003E1243" w:rsidP="003E1243">
      <w:pPr>
        <w:ind w:left="5103"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Приложение к постановлению </w:t>
      </w:r>
    </w:p>
    <w:p w:rsidR="003E1243" w:rsidRPr="00D1599E" w:rsidRDefault="003E1243" w:rsidP="003E1243">
      <w:pPr>
        <w:ind w:left="5103"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Мечетского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D1599E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Бобровского </w:t>
      </w:r>
    </w:p>
    <w:p w:rsidR="003E1243" w:rsidRDefault="003E1243" w:rsidP="003E1243">
      <w:pPr>
        <w:ind w:left="5103"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муниципального района Воронежской области </w:t>
      </w:r>
    </w:p>
    <w:p w:rsidR="003E1243" w:rsidRPr="00D1599E" w:rsidRDefault="003E1243" w:rsidP="003E1243">
      <w:pPr>
        <w:ind w:left="5103" w:firstLine="0"/>
        <w:jc w:val="left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от 17.03. 2022г. № 20</w:t>
      </w:r>
    </w:p>
    <w:p w:rsidR="003E1243" w:rsidRPr="00B14D8E" w:rsidRDefault="003E1243" w:rsidP="003E1243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/>
      </w:tblPr>
      <w:tblGrid>
        <w:gridCol w:w="5101"/>
        <w:gridCol w:w="4470"/>
      </w:tblGrid>
      <w:tr w:rsidR="003E1243" w:rsidRPr="00225487" w:rsidTr="00C2468E">
        <w:tblPrEx>
          <w:tblCellMar>
            <w:top w:w="0" w:type="dxa"/>
            <w:bottom w:w="0" w:type="dxa"/>
          </w:tblCellMar>
        </w:tblPrEx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:rsidR="003E1243" w:rsidRPr="00225487" w:rsidRDefault="003E1243" w:rsidP="00C2468E">
            <w:pPr>
              <w:pStyle w:val="a5"/>
              <w:rPr>
                <w:color w:val="FF0000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:rsidR="003E1243" w:rsidRPr="00D1599E" w:rsidRDefault="003E1243" w:rsidP="00C2468E">
            <w:pPr>
              <w:pStyle w:val="a5"/>
              <w:jc w:val="left"/>
            </w:pPr>
            <w:r w:rsidRPr="00D1599E">
              <w:t>ФОРМА</w:t>
            </w:r>
          </w:p>
          <w:p w:rsidR="003E1243" w:rsidRDefault="003E1243" w:rsidP="00C2468E">
            <w:pPr>
              <w:pStyle w:val="a5"/>
              <w:rPr>
                <w:color w:val="FF0000"/>
              </w:rPr>
            </w:pPr>
          </w:p>
          <w:p w:rsidR="003E1243" w:rsidRPr="00E6292B" w:rsidRDefault="003E1243" w:rsidP="00C2468E">
            <w:pPr>
              <w:pStyle w:val="a5"/>
              <w:rPr>
                <w:color w:val="000000" w:themeColor="text1"/>
              </w:rPr>
            </w:pPr>
            <w:r w:rsidRPr="00E6292B">
              <w:rPr>
                <w:color w:val="000000" w:themeColor="text1"/>
              </w:rPr>
              <w:t>QR-код</w:t>
            </w:r>
          </w:p>
          <w:p w:rsidR="003E1243" w:rsidRPr="00E6292B" w:rsidRDefault="003E1243" w:rsidP="00C2468E">
            <w:pPr>
              <w:pStyle w:val="a5"/>
              <w:rPr>
                <w:color w:val="000000" w:themeColor="text1"/>
              </w:rPr>
            </w:pPr>
            <w:r w:rsidRPr="00E6292B">
              <w:rPr>
                <w:color w:val="000000" w:themeColor="text1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3E1243" w:rsidRPr="00225487" w:rsidRDefault="003E1243" w:rsidP="00C2468E">
            <w:pPr>
              <w:pStyle w:val="a5"/>
              <w:rPr>
                <w:color w:val="FF0000"/>
              </w:rPr>
            </w:pPr>
            <w:r w:rsidRPr="00E6292B">
              <w:rPr>
                <w:color w:val="000000" w:themeColor="text1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3E1243" w:rsidRPr="00225487" w:rsidRDefault="003E1243" w:rsidP="003E1243">
      <w:pPr>
        <w:rPr>
          <w:color w:val="FF0000"/>
        </w:rPr>
      </w:pPr>
    </w:p>
    <w:p w:rsidR="003E1243" w:rsidRDefault="003E1243" w:rsidP="003E1243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7"/>
        <w:gridCol w:w="2341"/>
        <w:gridCol w:w="436"/>
        <w:gridCol w:w="440"/>
        <w:gridCol w:w="901"/>
        <w:gridCol w:w="948"/>
        <w:gridCol w:w="1911"/>
        <w:gridCol w:w="2205"/>
      </w:tblGrid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Администрация </w:t>
            </w:r>
            <w:proofErr w:type="spellStart"/>
            <w:r w:rsidRPr="00084B8F">
              <w:t>Мечетского</w:t>
            </w:r>
            <w:proofErr w:type="spellEnd"/>
            <w:r w:rsidRPr="00084B8F">
              <w:t xml:space="preserve"> сельского поселения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(наименование органа муниципального контроля на автомобильном транспорте и в дорожном хозяйстве)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  <w:p w:rsidR="003E1243" w:rsidRDefault="003E1243" w:rsidP="00C2468E">
            <w:pPr>
              <w:pStyle w:val="a5"/>
              <w:jc w:val="center"/>
            </w:pPr>
            <w:r>
              <w:t>Проверочный лист,</w:t>
            </w:r>
          </w:p>
          <w:p w:rsidR="003E1243" w:rsidRDefault="003E1243" w:rsidP="00C2468E">
            <w:pPr>
              <w:pStyle w:val="a5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муниципального контроля</w:t>
            </w:r>
          </w:p>
          <w:p w:rsidR="003E1243" w:rsidRDefault="003E1243" w:rsidP="00C2468E">
            <w:pPr>
              <w:pStyle w:val="a5"/>
              <w:jc w:val="center"/>
            </w:pPr>
            <w:r>
              <w:t>на автомобильном транспорте и в дорожном хозяйстве</w:t>
            </w:r>
          </w:p>
          <w:p w:rsidR="003E1243" w:rsidRDefault="003E1243" w:rsidP="00C2468E">
            <w:pPr>
              <w:pStyle w:val="a5"/>
              <w:jc w:val="center"/>
            </w:pPr>
            <w:r>
              <w:t>в границах</w:t>
            </w:r>
          </w:p>
          <w:p w:rsidR="003E1243" w:rsidRDefault="003E1243" w:rsidP="00C2468E">
            <w:pPr>
              <w:pStyle w:val="a5"/>
              <w:jc w:val="center"/>
            </w:pPr>
            <w:r>
              <w:t xml:space="preserve"> 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 xml:space="preserve">(форма проверочного листа, применяемого при осуществлении муниципального контроля на автомобильном транспорте и в дорожном хозяйстве в границах </w:t>
            </w:r>
            <w:proofErr w:type="spellStart"/>
            <w:r w:rsidRPr="00084B8F">
              <w:t>Мечетского</w:t>
            </w:r>
            <w:proofErr w:type="spellEnd"/>
            <w:r w:rsidRPr="00084B8F">
              <w:t xml:space="preserve"> сельского поселения </w:t>
            </w:r>
            <w:r>
              <w:t>утверждена</w:t>
            </w:r>
            <w:proofErr w:type="gramEnd"/>
          </w:p>
          <w:p w:rsidR="003E1243" w:rsidRDefault="003E1243" w:rsidP="00C2468E">
            <w:pPr>
              <w:pStyle w:val="a5"/>
              <w:jc w:val="center"/>
            </w:pPr>
            <w:proofErr w:type="gramStart"/>
            <w:r>
              <w:t>Постановлением администрации __________________ от ___________№_______________________)</w:t>
            </w:r>
            <w:proofErr w:type="gramEnd"/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>(инспекционный визит/рейдовый осмотр/</w:t>
            </w:r>
            <w:proofErr w:type="gramEnd"/>
          </w:p>
          <w:p w:rsidR="003E1243" w:rsidRDefault="003E1243" w:rsidP="00C2468E">
            <w:pPr>
              <w:pStyle w:val="a5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3. Учётный номер контрольного мероприятия: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 xml:space="preserve">5. Фамилия, имя и отчество (при наличии) гражданина или индивидуального предпринимателя, наименование юридического лица, </w:t>
            </w:r>
            <w:proofErr w:type="gramStart"/>
            <w:r>
              <w:t>являющихся</w:t>
            </w:r>
            <w:proofErr w:type="gramEnd"/>
            <w:r>
              <w:t xml:space="preserve"> контролируемыми лицами: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  <w:proofErr w:type="gramEnd"/>
          </w:p>
          <w:p w:rsidR="003E1243" w:rsidRDefault="003E1243" w:rsidP="00C2468E">
            <w:pPr>
              <w:pStyle w:val="a5"/>
              <w:jc w:val="center"/>
            </w:pPr>
            <w: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N</w:t>
            </w:r>
          </w:p>
          <w:p w:rsidR="003E1243" w:rsidRDefault="003E1243" w:rsidP="00C2468E">
            <w:pPr>
              <w:pStyle w:val="a5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1243" w:rsidRDefault="003E1243" w:rsidP="00C2468E">
            <w:pPr>
              <w:pStyle w:val="a5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43" w:rsidRDefault="003E1243" w:rsidP="00C2468E">
            <w:pPr>
              <w:pStyle w:val="a5"/>
              <w:jc w:val="center"/>
            </w:pPr>
            <w:r>
              <w:t>да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нет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Примечание</w:t>
            </w:r>
          </w:p>
          <w:p w:rsidR="003E1243" w:rsidRDefault="003E1243" w:rsidP="00C2468E">
            <w:pPr>
              <w:pStyle w:val="a5"/>
              <w:jc w:val="center"/>
            </w:pPr>
            <w:r>
              <w:t>(заполняется в случае заполнения графы 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 xml:space="preserve">Соблюдаются ли состав и требования к содержанию </w:t>
            </w:r>
            <w:r>
              <w:lastRenderedPageBreak/>
              <w:t>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>
              <w:t xml:space="preserve"> надзора?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4" w:history="1">
              <w:r>
                <w:rPr>
                  <w:rStyle w:val="a4"/>
                </w:rPr>
                <w:t>пункт 2 статьи 16</w:t>
              </w:r>
            </w:hyperlink>
            <w:r>
              <w:t xml:space="preserve"> Федерального закона от </w:t>
            </w:r>
            <w:r>
              <w:lastRenderedPageBreak/>
              <w:t xml:space="preserve">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5" w:history="1">
              <w:r>
                <w:rPr>
                  <w:rStyle w:val="a4"/>
                </w:rPr>
                <w:t>пункт 3 статьи 16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Соблюдается ли состав работ по ремонту автомобильных </w:t>
            </w:r>
            <w:r>
              <w:lastRenderedPageBreak/>
              <w:t>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6" w:history="1">
              <w:r>
                <w:rPr>
                  <w:rStyle w:val="a4"/>
                </w:rPr>
                <w:t>пункт 4 статьи 16</w:t>
              </w:r>
            </w:hyperlink>
            <w:r>
              <w:t xml:space="preserve"> Федерального закона от 08.11.2007 N 257-</w:t>
            </w:r>
            <w:r>
              <w:lastRenderedPageBreak/>
              <w:t xml:space="preserve">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3E1243" w:rsidRDefault="003E1243" w:rsidP="00C2468E">
            <w:pPr>
              <w:pStyle w:val="a5"/>
              <w:jc w:val="center"/>
            </w:pPr>
            <w:hyperlink r:id="rId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8" w:history="1">
              <w:r>
                <w:rPr>
                  <w:rStyle w:val="a4"/>
                </w:rPr>
                <w:t>пункты 1</w:t>
              </w:r>
            </w:hyperlink>
            <w:r>
              <w:t xml:space="preserve"> , </w:t>
            </w:r>
            <w:hyperlink r:id="rId9" w:history="1">
              <w:r>
                <w:rPr>
                  <w:rStyle w:val="a4"/>
                </w:rPr>
                <w:t>2 статьи 17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Соблюдается ли состав работ по содержанию </w:t>
            </w:r>
            <w:r>
              <w:lastRenderedPageBreak/>
              <w:t>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0" w:history="1">
              <w:r>
                <w:rPr>
                  <w:rStyle w:val="a4"/>
                </w:rPr>
                <w:t>пункт 3 статьи 17</w:t>
              </w:r>
            </w:hyperlink>
            <w:r>
              <w:t xml:space="preserve"> Федерального закона от </w:t>
            </w:r>
            <w:r>
              <w:lastRenderedPageBreak/>
              <w:t xml:space="preserve">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3E1243" w:rsidRDefault="003E1243" w:rsidP="00C2468E">
            <w:pPr>
              <w:pStyle w:val="a5"/>
              <w:jc w:val="center"/>
            </w:pPr>
            <w:hyperlink r:id="rId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2" w:history="1">
              <w:r>
                <w:rPr>
                  <w:rStyle w:val="a4"/>
                </w:rPr>
                <w:t>пункт 1 статьи 18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Осуществляется ли прокладка, перенос или переустройство инженерных коммуникаций, их эксплуатация в </w:t>
            </w:r>
            <w:r>
              <w:lastRenderedPageBreak/>
              <w:t>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3" w:history="1">
              <w:r>
                <w:rPr>
                  <w:rStyle w:val="a4"/>
                </w:rPr>
                <w:t>пункт 2 статьи 19</w:t>
              </w:r>
            </w:hyperlink>
            <w:r>
              <w:t xml:space="preserve"> Федерального закона от 08.11.2007 N 257-ФЗ "Об автомобильных </w:t>
            </w:r>
            <w:r>
              <w:lastRenderedPageBreak/>
              <w:t xml:space="preserve">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4" w:history="1">
              <w:r>
                <w:rPr>
                  <w:rStyle w:val="a4"/>
                </w:rPr>
                <w:t>пункт 2 статьи 19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5" w:history="1">
              <w:r>
                <w:rPr>
                  <w:rStyle w:val="a4"/>
                </w:rPr>
                <w:t>пункт 5 статьи 19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Осуществляется ли размещение </w:t>
            </w:r>
            <w:r>
              <w:lastRenderedPageBreak/>
              <w:t>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6" w:history="1">
              <w:r>
                <w:rPr>
                  <w:rStyle w:val="a4"/>
                </w:rPr>
                <w:t>пункт 1 статьи 22</w:t>
              </w:r>
            </w:hyperlink>
            <w:r>
              <w:t xml:space="preserve"> Федерального </w:t>
            </w:r>
            <w:r>
              <w:lastRenderedPageBreak/>
              <w:t xml:space="preserve">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7" w:history="1">
              <w:r>
                <w:rPr>
                  <w:rStyle w:val="a4"/>
                </w:rPr>
                <w:t>пункт 3 статьи 22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8" w:history="1">
              <w:r>
                <w:rPr>
                  <w:rStyle w:val="a4"/>
                </w:rPr>
                <w:t>пункт 4 статьи 22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Оборудованы ли объекты дорожного сервиса стоянками и </w:t>
            </w:r>
            <w:r>
              <w:lastRenderedPageBreak/>
              <w:t>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19" w:history="1">
              <w:r>
                <w:rPr>
                  <w:rStyle w:val="a4"/>
                </w:rPr>
                <w:t>пункт 6 статьи 22</w:t>
              </w:r>
            </w:hyperlink>
            <w:r>
              <w:t xml:space="preserve"> Федерального закона от </w:t>
            </w:r>
            <w:r>
              <w:lastRenderedPageBreak/>
              <w:t xml:space="preserve">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0" w:history="1">
              <w:r>
                <w:rPr>
                  <w:rStyle w:val="a4"/>
                </w:rPr>
                <w:t>пункт 3 статьи 25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</w:pPr>
            <w: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1" w:history="1">
              <w:r>
                <w:rPr>
                  <w:rStyle w:val="a4"/>
                </w:rPr>
                <w:t>пункт 3 статьи 25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Производится ли в </w:t>
            </w:r>
            <w:r>
              <w:lastRenderedPageBreak/>
              <w:t>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2" w:history="1">
              <w:r>
                <w:rPr>
                  <w:rStyle w:val="a4"/>
                </w:rPr>
                <w:t>пункт 3 статьи 25</w:t>
              </w:r>
            </w:hyperlink>
            <w:r>
              <w:t xml:space="preserve"> </w:t>
            </w:r>
            <w:r>
              <w:lastRenderedPageBreak/>
              <w:t xml:space="preserve">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3" w:history="1">
              <w:r>
                <w:rPr>
                  <w:rStyle w:val="a4"/>
                </w:rPr>
                <w:t>пункт 8 статьи 26</w:t>
              </w:r>
            </w:hyperlink>
            <w:r>
              <w:t xml:space="preserve"> Федерального закона от 08.11.2007 N 257-ФЗ "Об автомобильных 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 xml:space="preserve">Содержит ли письменное согласие технические требования и условия, </w:t>
            </w:r>
            <w:r>
              <w:lastRenderedPageBreak/>
              <w:t>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4" w:history="1">
              <w:r>
                <w:rPr>
                  <w:rStyle w:val="a4"/>
                </w:rPr>
                <w:t>пункт 8 статьи 26</w:t>
              </w:r>
            </w:hyperlink>
            <w:r>
              <w:t xml:space="preserve"> Федерального закона от 08.11.2007 N 257-ФЗ "Об автомобильных </w:t>
            </w:r>
            <w:r>
              <w:lastRenderedPageBreak/>
              <w:t xml:space="preserve">дорогах </w:t>
            </w:r>
            <w:proofErr w:type="gramStart"/>
            <w:r>
              <w:t>и</w:t>
            </w:r>
            <w:proofErr w:type="gramEnd"/>
            <w: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lastRenderedPageBreak/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Соблюдаются ли требования перевозки пассажиров и багажа?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5" w:history="1">
              <w:r>
                <w:rPr>
                  <w:rStyle w:val="a4"/>
                </w:rPr>
                <w:t>ст. 19 -22</w:t>
              </w:r>
            </w:hyperlink>
            <w:r>
              <w:t xml:space="preserve"> Федерального закона от 08.11.2007 N 259-ФЗ "</w:t>
            </w:r>
            <w:hyperlink r:id="rId26" w:history="1">
              <w:r>
                <w:rPr>
                  <w:rStyle w:val="a4"/>
                </w:rPr>
                <w:t>Устав</w:t>
              </w:r>
            </w:hyperlink>
            <w: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243" w:rsidRDefault="003E1243" w:rsidP="00C2468E">
            <w:pPr>
              <w:pStyle w:val="a5"/>
              <w:jc w:val="center"/>
            </w:pPr>
            <w: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proofErr w:type="gramStart"/>
            <w:r>
              <w:t xml:space="preserve"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</w:t>
            </w:r>
            <w:r>
              <w:lastRenderedPageBreak/>
              <w:t>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3" w:rsidRDefault="003E1243" w:rsidP="00C2468E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43" w:rsidRDefault="003E1243" w:rsidP="00C2468E">
            <w:pPr>
              <w:pStyle w:val="a5"/>
              <w:jc w:val="center"/>
            </w:pPr>
            <w:hyperlink r:id="rId27" w:history="1">
              <w:r>
                <w:rPr>
                  <w:rStyle w:val="a4"/>
                </w:rPr>
                <w:t>ГОСТ 33062-2014</w:t>
              </w:r>
            </w:hyperlink>
            <w: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3E1243" w:rsidRPr="004E47F0" w:rsidRDefault="003E1243" w:rsidP="003E1243">
      <w:pPr>
        <w:pStyle w:val="a6"/>
        <w:rPr>
          <w:rFonts w:ascii="Times New Roman" w:hAnsi="Times New Roman" w:cs="Times New Roman"/>
        </w:rPr>
      </w:pPr>
      <w:r w:rsidRPr="004E47F0">
        <w:rPr>
          <w:rFonts w:ascii="Times New Roman" w:hAnsi="Times New Roman" w:cs="Times New Roman"/>
        </w:rPr>
        <w:lastRenderedPageBreak/>
        <w:t>Пояснения и дополнения по вопросам, содержащимся в перечне:</w:t>
      </w:r>
    </w:p>
    <w:p w:rsidR="003E1243" w:rsidRDefault="003E1243" w:rsidP="003E124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E1243" w:rsidRDefault="003E1243" w:rsidP="003E124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E1243" w:rsidRDefault="003E1243" w:rsidP="003E124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2"/>
        <w:gridCol w:w="4347"/>
      </w:tblGrid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"___" _____________ 20__ г.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(указывается дата заполнения</w:t>
            </w:r>
            <w:proofErr w:type="gramEnd"/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E1243" w:rsidTr="00C2468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Подписи лица (лиц), проводящего (проводящих) проверку:</w:t>
            </w:r>
            <w:proofErr w:type="gramEnd"/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Должность ____________________________________ /Ф.И.О.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Должность ____________________________________ /Ф.И.О.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С проверочным листом ознакомле</w:t>
            </w:r>
            <w:proofErr w:type="gramStart"/>
            <w:r w:rsidRPr="004E47F0">
              <w:rPr>
                <w:rFonts w:ascii="Times New Roman" w:hAnsi="Times New Roman" w:cs="Times New Roman"/>
              </w:rPr>
              <w:t>н(</w:t>
            </w:r>
            <w:proofErr w:type="gramEnd"/>
            <w:r w:rsidRPr="004E47F0">
              <w:rPr>
                <w:rFonts w:ascii="Times New Roman" w:hAnsi="Times New Roman" w:cs="Times New Roman"/>
              </w:rPr>
              <w:t>а):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иного должностного лица или уполномоченного представителя юридического</w:t>
            </w:r>
          </w:p>
          <w:p w:rsidR="003E1243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лица, индивидуального предпринимателя, его уполномоченного представителя)</w:t>
            </w:r>
          </w:p>
          <w:p w:rsidR="003E1243" w:rsidRPr="004E47F0" w:rsidRDefault="003E1243" w:rsidP="00C2468E"/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 xml:space="preserve">                                            (подпись)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Отметка об отказе ознакомления с проверочным листом: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(фамилия, имя, отчество (в случае, если имеется), уполномоченного</w:t>
            </w:r>
            <w:proofErr w:type="gramEnd"/>
          </w:p>
          <w:p w:rsidR="003E1243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должностного лица (лиц), проводящего проверку)</w:t>
            </w:r>
          </w:p>
          <w:p w:rsidR="003E1243" w:rsidRPr="004E47F0" w:rsidRDefault="003E1243" w:rsidP="00C2468E"/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 xml:space="preserve">                                            (подпись)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Копию проверочного листа получи</w:t>
            </w:r>
            <w:proofErr w:type="gramStart"/>
            <w:r w:rsidRPr="004E47F0">
              <w:rPr>
                <w:rFonts w:ascii="Times New Roman" w:hAnsi="Times New Roman" w:cs="Times New Roman"/>
              </w:rPr>
              <w:t>л(</w:t>
            </w:r>
            <w:proofErr w:type="gramEnd"/>
            <w:r w:rsidRPr="004E47F0">
              <w:rPr>
                <w:rFonts w:ascii="Times New Roman" w:hAnsi="Times New Roman" w:cs="Times New Roman"/>
              </w:rPr>
              <w:t>а):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иного должностного лица или уполномоченного представителя юридического</w:t>
            </w:r>
          </w:p>
          <w:p w:rsidR="003E1243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лица, индивидуального предпринимателя, его уполномоченного представителя)</w:t>
            </w:r>
          </w:p>
          <w:p w:rsidR="003E1243" w:rsidRPr="004E47F0" w:rsidRDefault="003E1243" w:rsidP="00C2468E"/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 xml:space="preserve">                                            (подпись)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Отметка об отказе получения проверочного листа: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3E1243" w:rsidRPr="004E47F0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47F0">
              <w:rPr>
                <w:rFonts w:ascii="Times New Roman" w:hAnsi="Times New Roman" w:cs="Times New Roman"/>
              </w:rPr>
              <w:t>(фамилия, имя, отчество (в случае, если имеется), уполномоченного</w:t>
            </w:r>
            <w:proofErr w:type="gramEnd"/>
          </w:p>
          <w:p w:rsidR="003E1243" w:rsidRDefault="003E1243" w:rsidP="00C246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должностного лица (лиц), проводящего проверку)</w:t>
            </w:r>
          </w:p>
          <w:p w:rsidR="003E1243" w:rsidRPr="004E47F0" w:rsidRDefault="003E1243" w:rsidP="00C2468E"/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>"__" ____________________ 20__ г. _____________________________</w:t>
            </w:r>
          </w:p>
          <w:p w:rsidR="003E1243" w:rsidRPr="004E47F0" w:rsidRDefault="003E1243" w:rsidP="00C2468E">
            <w:pPr>
              <w:pStyle w:val="a6"/>
              <w:rPr>
                <w:rFonts w:ascii="Times New Roman" w:hAnsi="Times New Roman" w:cs="Times New Roman"/>
              </w:rPr>
            </w:pPr>
            <w:r w:rsidRPr="004E47F0">
              <w:rPr>
                <w:rFonts w:ascii="Times New Roman" w:hAnsi="Times New Roman" w:cs="Times New Roman"/>
              </w:rPr>
              <w:t xml:space="preserve">                                            (подпись)</w:t>
            </w:r>
          </w:p>
          <w:p w:rsidR="003E1243" w:rsidRPr="004E47F0" w:rsidRDefault="003E1243" w:rsidP="00C2468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A7F89" w:rsidRDefault="006A7F89"/>
    <w:sectPr w:rsidR="006A7F89" w:rsidSect="006A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1243"/>
    <w:rsid w:val="000E1986"/>
    <w:rsid w:val="0014199A"/>
    <w:rsid w:val="00265662"/>
    <w:rsid w:val="003E1243"/>
    <w:rsid w:val="003F3C7C"/>
    <w:rsid w:val="0057063B"/>
    <w:rsid w:val="006A7F89"/>
    <w:rsid w:val="006D119F"/>
    <w:rsid w:val="008D1161"/>
    <w:rsid w:val="00AA74A5"/>
    <w:rsid w:val="00BA64CB"/>
    <w:rsid w:val="00BE3DA9"/>
    <w:rsid w:val="00C5029B"/>
    <w:rsid w:val="00CD6A77"/>
    <w:rsid w:val="00E2672E"/>
    <w:rsid w:val="00E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E124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E1243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E124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E1243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1701" TargetMode="External"/><Relationship Id="rId13" Type="http://schemas.openxmlformats.org/officeDocument/2006/relationships/hyperlink" Target="http://internet.garant.ru/document/redirect/12157004/1902" TargetMode="External"/><Relationship Id="rId18" Type="http://schemas.openxmlformats.org/officeDocument/2006/relationships/hyperlink" Target="http://internet.garant.ru/document/redirect/12157004/2204" TargetMode="External"/><Relationship Id="rId26" Type="http://schemas.openxmlformats.org/officeDocument/2006/relationships/hyperlink" Target="http://internet.garant.ru/document/redirect/12157005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2157004/2503" TargetMode="External"/><Relationship Id="rId7" Type="http://schemas.openxmlformats.org/officeDocument/2006/relationships/hyperlink" Target="http://internet.garant.ru/document/redirect/70318144/0" TargetMode="External"/><Relationship Id="rId12" Type="http://schemas.openxmlformats.org/officeDocument/2006/relationships/hyperlink" Target="http://internet.garant.ru/document/redirect/12157004/1801" TargetMode="External"/><Relationship Id="rId17" Type="http://schemas.openxmlformats.org/officeDocument/2006/relationships/hyperlink" Target="http://internet.garant.ru/document/redirect/12157004/2203" TargetMode="External"/><Relationship Id="rId25" Type="http://schemas.openxmlformats.org/officeDocument/2006/relationships/hyperlink" Target="http://internet.garant.ru/document/redirect/12157005/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57004/2201" TargetMode="External"/><Relationship Id="rId20" Type="http://schemas.openxmlformats.org/officeDocument/2006/relationships/hyperlink" Target="http://internet.garant.ru/document/redirect/12157004/250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57004/1604" TargetMode="External"/><Relationship Id="rId11" Type="http://schemas.openxmlformats.org/officeDocument/2006/relationships/hyperlink" Target="http://internet.garant.ru/document/redirect/70318144/0" TargetMode="External"/><Relationship Id="rId24" Type="http://schemas.openxmlformats.org/officeDocument/2006/relationships/hyperlink" Target="http://internet.garant.ru/document/redirect/12157004/2608" TargetMode="External"/><Relationship Id="rId5" Type="http://schemas.openxmlformats.org/officeDocument/2006/relationships/hyperlink" Target="http://internet.garant.ru/document/redirect/12157004/1603" TargetMode="External"/><Relationship Id="rId15" Type="http://schemas.openxmlformats.org/officeDocument/2006/relationships/hyperlink" Target="http://internet.garant.ru/document/redirect/12157004/1905" TargetMode="External"/><Relationship Id="rId23" Type="http://schemas.openxmlformats.org/officeDocument/2006/relationships/hyperlink" Target="http://internet.garant.ru/document/redirect/12157004/26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12157004/1703" TargetMode="External"/><Relationship Id="rId19" Type="http://schemas.openxmlformats.org/officeDocument/2006/relationships/hyperlink" Target="http://internet.garant.ru/document/redirect/12157004/2206" TargetMode="External"/><Relationship Id="rId4" Type="http://schemas.openxmlformats.org/officeDocument/2006/relationships/hyperlink" Target="http://internet.garant.ru/document/redirect/12157004/1602" TargetMode="External"/><Relationship Id="rId9" Type="http://schemas.openxmlformats.org/officeDocument/2006/relationships/hyperlink" Target="http://internet.garant.ru/document/redirect/12157004/1702" TargetMode="External"/><Relationship Id="rId14" Type="http://schemas.openxmlformats.org/officeDocument/2006/relationships/hyperlink" Target="http://internet.garant.ru/document/redirect/12157004/1902" TargetMode="External"/><Relationship Id="rId22" Type="http://schemas.openxmlformats.org/officeDocument/2006/relationships/hyperlink" Target="http://internet.garant.ru/document/redirect/12157004/2503" TargetMode="External"/><Relationship Id="rId27" Type="http://schemas.openxmlformats.org/officeDocument/2006/relationships/hyperlink" Target="http://internet.garant.ru/document/redirect/714492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2489</Words>
  <Characters>14189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2026-02-13T08:00:00Z</dcterms:created>
  <dcterms:modified xsi:type="dcterms:W3CDTF">2026-02-13T08:01:00Z</dcterms:modified>
</cp:coreProperties>
</file>