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79"/>
        <w:tblW w:w="0" w:type="auto"/>
        <w:tblLook w:val="0000"/>
      </w:tblPr>
      <w:tblGrid>
        <w:gridCol w:w="8019"/>
      </w:tblGrid>
      <w:tr w:rsidR="003C0FC2" w:rsidRPr="003C0FC2" w:rsidTr="00B14944">
        <w:trPr>
          <w:trHeight w:val="941"/>
        </w:trPr>
        <w:tc>
          <w:tcPr>
            <w:tcW w:w="8019" w:type="dxa"/>
          </w:tcPr>
          <w:p w:rsidR="003C0FC2" w:rsidRPr="003C0FC2" w:rsidRDefault="003C0FC2" w:rsidP="00B149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Приложение 15</w:t>
            </w:r>
          </w:p>
          <w:p w:rsidR="003C0FC2" w:rsidRPr="003C0FC2" w:rsidRDefault="003C0FC2" w:rsidP="00B149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 Мечетского сельского поселения Бобровского  муниципального района от 21.12.2016г.№ 35</w:t>
            </w:r>
          </w:p>
        </w:tc>
      </w:tr>
    </w:tbl>
    <w:p w:rsidR="003C0FC2" w:rsidRPr="003C0FC2" w:rsidRDefault="003C0FC2" w:rsidP="003C0FC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C0FC2" w:rsidRPr="003C0FC2" w:rsidRDefault="003C0FC2" w:rsidP="003C0FC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C0FC2" w:rsidRPr="003C0FC2" w:rsidRDefault="003C0FC2" w:rsidP="003C0FC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C0FC2" w:rsidRPr="003C0FC2" w:rsidRDefault="003C0FC2" w:rsidP="003C0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FC2">
        <w:rPr>
          <w:rFonts w:ascii="Times New Roman" w:hAnsi="Times New Roman" w:cs="Times New Roman"/>
          <w:b/>
          <w:sz w:val="24"/>
          <w:szCs w:val="24"/>
        </w:rPr>
        <w:t>ТИПОВАЯ ТЕХНОЛОГИЧЕСКАЯ СХЕМА</w:t>
      </w:r>
    </w:p>
    <w:p w:rsidR="003C0FC2" w:rsidRPr="003C0FC2" w:rsidRDefault="003C0FC2" w:rsidP="003C0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FC2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3C0FC2" w:rsidRPr="003C0FC2" w:rsidRDefault="003C0FC2" w:rsidP="003C0FC2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3C0FC2">
        <w:rPr>
          <w:rFonts w:ascii="Times New Roman" w:hAnsi="Times New Roman"/>
          <w:color w:val="auto"/>
          <w:sz w:val="24"/>
          <w:szCs w:val="24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3C0FC2" w:rsidRPr="003C0FC2" w:rsidTr="00B14944">
        <w:tc>
          <w:tcPr>
            <w:tcW w:w="959" w:type="dxa"/>
            <w:vAlign w:val="center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3C0FC2" w:rsidRPr="003C0FC2" w:rsidTr="00B14944">
        <w:tc>
          <w:tcPr>
            <w:tcW w:w="959" w:type="dxa"/>
            <w:vAlign w:val="center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C0FC2" w:rsidRPr="003C0FC2" w:rsidTr="00B14944">
        <w:tc>
          <w:tcPr>
            <w:tcW w:w="959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3C0FC2" w:rsidRPr="003C0FC2" w:rsidTr="00B14944">
        <w:tc>
          <w:tcPr>
            <w:tcW w:w="959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  <w:r w:rsidRPr="003C0FC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8931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3640100010000833361</w:t>
            </w:r>
          </w:p>
        </w:tc>
      </w:tr>
      <w:tr w:rsidR="003C0FC2" w:rsidRPr="003C0FC2" w:rsidTr="00B14944">
        <w:tc>
          <w:tcPr>
            <w:tcW w:w="959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3C0FC2" w:rsidRPr="003C0FC2" w:rsidRDefault="003C0FC2" w:rsidP="00B14944">
            <w:pPr>
              <w:pStyle w:val="ConsPlusNormal"/>
              <w:ind w:left="-85" w:right="-8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</w:p>
        </w:tc>
      </w:tr>
      <w:tr w:rsidR="003C0FC2" w:rsidRPr="003C0FC2" w:rsidTr="00B14944">
        <w:tc>
          <w:tcPr>
            <w:tcW w:w="959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3C0FC2" w:rsidRPr="003C0FC2" w:rsidRDefault="003C0FC2" w:rsidP="00B14944">
            <w:pPr>
              <w:pStyle w:val="ConsPlusNormal"/>
              <w:ind w:left="-85" w:right="-8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</w:p>
        </w:tc>
      </w:tr>
      <w:tr w:rsidR="003C0FC2" w:rsidRPr="003C0FC2" w:rsidTr="00B14944">
        <w:tc>
          <w:tcPr>
            <w:tcW w:w="959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  <w:r w:rsidRPr="003C0FC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8931" w:type="dxa"/>
          </w:tcPr>
          <w:p w:rsidR="003C0FC2" w:rsidRPr="003C0FC2" w:rsidRDefault="003C0FC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Утвержден постановлением администрации Мечетского сельского поселения Бобровского муниципального района Воронежской области от 21.12.2015г. № 74 «Об утверждении административного регламента Мечетского сельского поселения Бобровского муниципального района 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      </w:r>
          </w:p>
        </w:tc>
      </w:tr>
      <w:tr w:rsidR="003C0FC2" w:rsidRPr="003C0FC2" w:rsidTr="00B14944">
        <w:tc>
          <w:tcPr>
            <w:tcW w:w="959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245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8931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1.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2.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3C0FC2" w:rsidRPr="003C0FC2" w:rsidTr="00B14944">
        <w:tc>
          <w:tcPr>
            <w:tcW w:w="959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  <w:r w:rsidRPr="003C0FC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8931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радиотелефонная связь;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терминальные устройства в МФЦ;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терминальные устройства в органе местного самоуправления;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услуг;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региональный портал государственных услуг;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официальный сайт органа;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другие способы</w:t>
            </w:r>
          </w:p>
        </w:tc>
      </w:tr>
    </w:tbl>
    <w:p w:rsidR="003C0FC2" w:rsidRPr="003C0FC2" w:rsidRDefault="003C0FC2" w:rsidP="003C0FC2">
      <w:pPr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br w:type="page"/>
      </w:r>
      <w:r w:rsidRPr="003C0FC2">
        <w:rPr>
          <w:rFonts w:ascii="Times New Roman" w:hAnsi="Times New Roman" w:cs="Times New Roman"/>
          <w:sz w:val="24"/>
          <w:szCs w:val="24"/>
        </w:rPr>
        <w:lastRenderedPageBreak/>
        <w:t>РАЗДЕЛ 2. «ОБЩИЕ СВЕДЕНИЯ О «ПОДУСЛУГАХ»</w:t>
      </w:r>
    </w:p>
    <w:tbl>
      <w:tblPr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5"/>
        <w:gridCol w:w="1276"/>
        <w:gridCol w:w="1418"/>
        <w:gridCol w:w="2369"/>
        <w:gridCol w:w="849"/>
        <w:gridCol w:w="897"/>
        <w:gridCol w:w="1135"/>
        <w:gridCol w:w="1134"/>
        <w:gridCol w:w="1025"/>
        <w:gridCol w:w="1560"/>
        <w:gridCol w:w="1843"/>
      </w:tblGrid>
      <w:tr w:rsidR="003C0FC2" w:rsidRPr="003C0FC2" w:rsidTr="00B14944">
        <w:tc>
          <w:tcPr>
            <w:tcW w:w="2801" w:type="dxa"/>
            <w:gridSpan w:val="2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2369" w:type="dxa"/>
            <w:vMerge w:val="restart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предоставлении «подуслуги»</w:t>
            </w:r>
          </w:p>
        </w:tc>
        <w:tc>
          <w:tcPr>
            <w:tcW w:w="849" w:type="dxa"/>
            <w:vMerge w:val="restart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897" w:type="dxa"/>
            <w:vMerge w:val="restart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3294" w:type="dxa"/>
            <w:gridSpan w:val="3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«подуслуги»</w:t>
            </w:r>
          </w:p>
        </w:tc>
      </w:tr>
      <w:tr w:rsidR="003C0FC2" w:rsidRPr="003C0FC2" w:rsidTr="00B14944">
        <w:tc>
          <w:tcPr>
            <w:tcW w:w="1525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правового акта, являющего</w:t>
            </w:r>
          </w:p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ся основанием для взимания платы (государственной пошлины)</w:t>
            </w:r>
          </w:p>
        </w:tc>
        <w:tc>
          <w:tcPr>
            <w:tcW w:w="1025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FC2" w:rsidRPr="003C0FC2" w:rsidTr="00B14944">
        <w:tc>
          <w:tcPr>
            <w:tcW w:w="1525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9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7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5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C0FC2" w:rsidRPr="003C0FC2" w:rsidTr="00B14944">
        <w:tc>
          <w:tcPr>
            <w:tcW w:w="15031" w:type="dxa"/>
            <w:gridSpan w:val="11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3C0FC2" w:rsidRPr="003C0FC2" w:rsidTr="00B14944">
        <w:tc>
          <w:tcPr>
            <w:tcW w:w="1525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2 месяца со дня поступления заявления о проведении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аукциона</w:t>
            </w:r>
          </w:p>
        </w:tc>
        <w:tc>
          <w:tcPr>
            <w:tcW w:w="127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месяца со дня поступления заявления о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аукциона</w:t>
            </w:r>
          </w:p>
        </w:tc>
        <w:tc>
          <w:tcPr>
            <w:tcW w:w="1418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369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1) границы земельного участка (далее – ЗУ) подлежат уточнению;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в отношении ЗУ не установлено разрешенное использование или разрешенное использование ЗУ не соответствует целям использования ЗУ, указанным в заявлении о проведении аукциона;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3) ЗУ не отнесен к определенной категории земель;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4) ЗУпредоставлен на праве постоянного (бессрочного) пользования, безвозмездного пользования, пожизненного наследуемого владения или аренды;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5) на ЗУ расположены здание, сооружение, объект незавершенного строительства, принадлежащие гражданам или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юридическим лицам, за исключением случаев размещения сооружения (в том числе сооружения, строительство которого не завершено) на ЗУ на условиях сервитута или объекта, размещение которого не препятствует использованию такого ЗУ в соответствии с его разрешенным использованием;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6) на ЗУ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ЗУ;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7) ЗУизъят из оборота, за исключением случаев, в которых в соответствии с федеральным законом изъятые из оборота ЗУ могут быть предметом договора аренды;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8) ЗУограничен в обороте, за исключением случая проведения аукциона на право заключения договора аренды ЗУ;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9) ЗУ зарезервирован для государственных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муниципальных нужд, за исключением случая проведения аукциона на право заключения договора аренды ЗУ на срок, не превышающий срока резервирования ЗУ;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10) ЗУ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11)ЗУ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значения, объектов регионального значения или объектов местного значения;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12)ЗУпредназначен для размещения здания или сооружения в соответствии с государственной программой РФ, государственной программой субъекта РФ или адресной инвестиционной программой;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13)в отношении ЗУ принято решение о предварительном согласовании его предоставления;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14)в отношении ЗУ поступило заявление о предварительном согласовании его предоставления или заявление о предоставлении ЗУ, за исключением случаев,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принято решение об отказе в предварительном согласовании предоставления такого ЗУ или решение об отказе в его предоставлении;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15)ЗУ является ЗУ общего пользования или расположен в границах земель общего пользования, территории общего пользования;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16)ЗУ изъят для государственных или муниципальных нужд, за исключением ЗУ, изъятых для государственных или муниципальных нужд в связи с признанием многоквартирного дома, который расположен на таком ЗУ, аварийным и подлежащим сносу или реконструкции.</w:t>
            </w:r>
          </w:p>
        </w:tc>
        <w:tc>
          <w:tcPr>
            <w:tcW w:w="849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97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- в орган на бумажном носителе; 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почтовой связи в орган;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- в МФЦ на бумажном носителе; 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через Портал государственных и муниципальных услуг Воронежской области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виде бумажного документа, который заявитель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получает непосредственно при личном обращении;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- в виде электронного документа,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который направляется заявителю посредством электронной почты.</w:t>
            </w:r>
          </w:p>
        </w:tc>
      </w:tr>
      <w:tr w:rsidR="003C0FC2" w:rsidRPr="003C0FC2" w:rsidTr="00B14944">
        <w:tc>
          <w:tcPr>
            <w:tcW w:w="15031" w:type="dxa"/>
            <w:gridSpan w:val="11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Наименование «подуслуги» 2: Прием документов для участия в аукционе по продаже земельного участка или аукциона на право </w:t>
            </w: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заключения договора аренды земельного участка</w:t>
            </w:r>
          </w:p>
        </w:tc>
      </w:tr>
      <w:tr w:rsidR="003C0FC2" w:rsidRPr="003C0FC2" w:rsidTr="00B14944">
        <w:tc>
          <w:tcPr>
            <w:tcW w:w="1525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 дней со дня размещения извещения о проведении торгов на официальном сайте.</w:t>
            </w:r>
          </w:p>
        </w:tc>
        <w:tc>
          <w:tcPr>
            <w:tcW w:w="127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75 дней со дня размещения извещения о проведении торгов на официальном сайте.</w:t>
            </w:r>
          </w:p>
        </w:tc>
        <w:tc>
          <w:tcPr>
            <w:tcW w:w="1418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поступление заявки на участие в аукционе, по истечении срока приема заявок.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- поступление от одного заявителя более одной заявки на участие в аукционе. От заявителя направившего более одной заявки принимается только одна заявка поступившая первой. Остальные заявки не подлежат приему, и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возвращается заявителю в день их поступления</w:t>
            </w:r>
          </w:p>
        </w:tc>
        <w:tc>
          <w:tcPr>
            <w:tcW w:w="2369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непредставление необходимых для участия в аукционе документов или представление недостоверных сведений;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не поступление задатка на дату рассмотрения заявок на участие в аукционе;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подача заявки на участие в аукционе лицом, которое в соответствии с законом не имеет права быть участником конкретного аукциона, покупателем земельного участка или приобрести земельный участок в аренду</w:t>
            </w:r>
          </w:p>
        </w:tc>
        <w:tc>
          <w:tcPr>
            <w:tcW w:w="849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97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- в орган на бумажном носителе; 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посредством почтовой связи в орган;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- в МФЦ на бумажном носителе; 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через Портал государственных и муниципальных услуг Воронежской области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- в виде электронного документа, размещенного на официальном сайте администрации, ссылка на который направляется заявителю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электронной почты;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</w:tr>
    </w:tbl>
    <w:p w:rsidR="003C0FC2" w:rsidRPr="003C0FC2" w:rsidRDefault="003C0FC2" w:rsidP="003C0FC2">
      <w:pPr>
        <w:rPr>
          <w:rFonts w:ascii="Times New Roman" w:hAnsi="Times New Roman" w:cs="Times New Roman"/>
          <w:b/>
          <w:sz w:val="24"/>
          <w:szCs w:val="24"/>
        </w:rPr>
      </w:pPr>
      <w:r w:rsidRPr="003C0FC2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3C0FC2" w:rsidRPr="003C0FC2" w:rsidRDefault="003C0FC2" w:rsidP="003C0FC2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3C0FC2">
        <w:rPr>
          <w:rFonts w:ascii="Times New Roman" w:hAnsi="Times New Roman"/>
          <w:color w:val="auto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3C0FC2" w:rsidRPr="003C0FC2" w:rsidTr="00B14944">
        <w:tc>
          <w:tcPr>
            <w:tcW w:w="657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9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«подуслуги» представителя</w:t>
            </w:r>
          </w:p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ми заявителя</w:t>
            </w:r>
          </w:p>
        </w:tc>
        <w:tc>
          <w:tcPr>
            <w:tcW w:w="1843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C0FC2" w:rsidRPr="003C0FC2" w:rsidTr="00B14944">
        <w:tc>
          <w:tcPr>
            <w:tcW w:w="657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20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C0FC2" w:rsidRPr="003C0FC2" w:rsidTr="00B14944">
        <w:tc>
          <w:tcPr>
            <w:tcW w:w="14992" w:type="dxa"/>
            <w:gridSpan w:val="8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3C0FC2" w:rsidRPr="003C0FC2" w:rsidTr="00B14944">
        <w:trPr>
          <w:trHeight w:val="643"/>
        </w:trPr>
        <w:tc>
          <w:tcPr>
            <w:tcW w:w="657" w:type="dxa"/>
            <w:vMerge w:val="restart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9" w:type="dxa"/>
            <w:vMerge w:val="restart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ранее обратившиеся за предоставлением муниципальной услуги «Утверждение и выдача схем расположения земельных участков на кадастровом плане территории» и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получившие постановление об утверждении схемы расположения ЗУ на кадастровом плане территории, а также обеспечившие выполнение кадастровых работ в целях образования ЗУ и государственный кадастровый учет ЗУ и заинтересованные в приобретении  ЗУ на торгах</w:t>
            </w:r>
          </w:p>
        </w:tc>
        <w:tc>
          <w:tcPr>
            <w:tcW w:w="2100" w:type="dxa"/>
            <w:vMerge w:val="restart"/>
          </w:tcPr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удостоверяющийличность</w:t>
            </w:r>
          </w:p>
        </w:tc>
        <w:tc>
          <w:tcPr>
            <w:tcW w:w="2272" w:type="dxa"/>
            <w:vMerge w:val="restart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действительным насрок обращения запредоставлением услуги. Недолжен содержать подчисток,приписок, зачеркнутых слов идругих исправлений. Не должениметь повреждений, наличиекоторых не позволяет однозначноистолкова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их содержание</w:t>
            </w:r>
          </w:p>
        </w:tc>
        <w:tc>
          <w:tcPr>
            <w:tcW w:w="1701" w:type="dxa"/>
            <w:vMerge w:val="restart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Лицо, действующееот имени заявителяна основаниидоверенности</w:t>
            </w:r>
          </w:p>
        </w:tc>
        <w:tc>
          <w:tcPr>
            <w:tcW w:w="198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Документ,удостоверяющийличность</w:t>
            </w:r>
          </w:p>
        </w:tc>
        <w:tc>
          <w:tcPr>
            <w:tcW w:w="272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действительным на срок обращения за предоставлением услуги. Недолжен содержать подчисток, приписок, зачеркнутых слов и других исправлений. Недолжен иметь повреждений, наличие которых не позволяет однозначно истолковать ихсодержание</w:t>
            </w:r>
          </w:p>
        </w:tc>
      </w:tr>
      <w:tr w:rsidR="003C0FC2" w:rsidRPr="003C0FC2" w:rsidTr="00B14944">
        <w:trPr>
          <w:trHeight w:val="643"/>
        </w:trPr>
        <w:tc>
          <w:tcPr>
            <w:tcW w:w="657" w:type="dxa"/>
            <w:vMerge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72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должна быть выдана от имени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 и подписана им самим.Доверенность может быть подписана также инымлицом, действующим по доверенности если эти полномочия предусмотрены основнойдоверенностью. Доверенность должна бытьдействующей на момент обращения (при этом необходимо иметь в виду, чтодоверенность, в которой не указан срок ее действия, действительна в течение одногогода с момента ее выдачи)</w:t>
            </w:r>
          </w:p>
        </w:tc>
      </w:tr>
      <w:tr w:rsidR="003C0FC2" w:rsidRPr="003C0FC2" w:rsidTr="00B14944">
        <w:tc>
          <w:tcPr>
            <w:tcW w:w="657" w:type="dxa"/>
            <w:vMerge w:val="restart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(за исключением государственных органов и их территориальных органов, органов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внебюджетных фондов и их территориальных органов, органов местного самоуправления), ранее обратившиеся за предоставлением муниципальной услуги «Утверждение и выдача схем расположения земельных участков на кадастровом плане территории» и получившие постановление об утверждении схемы расположения земельного участка на кадастровом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 территории, а также обеспечившие выполнение кадастровых работ в целях образования земельного участка и государственный кадастровый учет ЗУ и заинтересованные в приобретении ЗУ на торгах</w:t>
            </w:r>
          </w:p>
        </w:tc>
        <w:tc>
          <w:tcPr>
            <w:tcW w:w="2100" w:type="dxa"/>
          </w:tcPr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Документ, подтверждающий право лица без доверенности действовать от имени юридического лица (копия решения о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назначении лица или его избрании)</w:t>
            </w:r>
          </w:p>
        </w:tc>
        <w:tc>
          <w:tcPr>
            <w:tcW w:w="2272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о назначении лица или его избрании должна быть заверена юридическим лицом, содержать подпись должностного лица, подготовившего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98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72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 иметь повреждений, наличие которых не позволяет однозначно истолковать их содержание</w:t>
            </w:r>
          </w:p>
        </w:tc>
      </w:tr>
      <w:tr w:rsidR="003C0FC2" w:rsidRPr="003C0FC2" w:rsidTr="00B14944">
        <w:tc>
          <w:tcPr>
            <w:tcW w:w="657" w:type="dxa"/>
            <w:vMerge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удостоверяющийличность</w:t>
            </w:r>
          </w:p>
        </w:tc>
        <w:tc>
          <w:tcPr>
            <w:tcW w:w="2272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действительным насрок обращения запредоставлением услуги. Недолжен содержать подчисток,приписок, зачеркнутых слов идругих исправлений. Не должениметь повреждений, наличиекоторых не позволяет однозначноистолковать их содержание</w:t>
            </w:r>
          </w:p>
        </w:tc>
        <w:tc>
          <w:tcPr>
            <w:tcW w:w="1701" w:type="dxa"/>
            <w:vMerge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72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Доверенность выдается за подписью руководителяили иного лица, уполномоченного на это. Доверенность может быть подписана также иным лицом, действующим подоверенности. Доверенность должна бытьдействующей на момент обращения (при этом необходимо иметь в виду, чтодоверенность, в которой не указан срок ее действия, действительна в течение одногогода с момента ее выдачи).</w:t>
            </w:r>
          </w:p>
        </w:tc>
      </w:tr>
      <w:tr w:rsidR="003C0FC2" w:rsidRPr="003C0FC2" w:rsidTr="00B14944">
        <w:tc>
          <w:tcPr>
            <w:tcW w:w="14992" w:type="dxa"/>
            <w:gridSpan w:val="8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Наименование «подуслуги» 2: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3C0FC2" w:rsidRPr="003C0FC2" w:rsidTr="00B14944">
        <w:trPr>
          <w:trHeight w:val="643"/>
        </w:trPr>
        <w:tc>
          <w:tcPr>
            <w:tcW w:w="657" w:type="dxa"/>
            <w:vMerge w:val="restart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9" w:type="dxa"/>
            <w:vMerge w:val="restart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физические  лица заинтересованные в приобретении земельного участка на торгах</w:t>
            </w:r>
          </w:p>
        </w:tc>
        <w:tc>
          <w:tcPr>
            <w:tcW w:w="2100" w:type="dxa"/>
            <w:vMerge w:val="restart"/>
          </w:tcPr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удостоверяющийличность</w:t>
            </w:r>
          </w:p>
        </w:tc>
        <w:tc>
          <w:tcPr>
            <w:tcW w:w="2272" w:type="dxa"/>
            <w:vMerge w:val="restart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действительным насрок обращения запредоставлением услуги. Недолжен содержать подчисток,приписок, зачеркнутых слов идругих исправлений. Не должениметь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повреждений, наличиекоторых не позволяет однозначноистолковать их содержание</w:t>
            </w:r>
          </w:p>
        </w:tc>
        <w:tc>
          <w:tcPr>
            <w:tcW w:w="1701" w:type="dxa"/>
            <w:vMerge w:val="restart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Лицо, действующееот имени заявителяна основаниидоверенности</w:t>
            </w:r>
          </w:p>
        </w:tc>
        <w:tc>
          <w:tcPr>
            <w:tcW w:w="198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удостоверяющий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272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действительным на срок обращения за предоставлением услуги. Не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должен содержать подчисток, приписок, зачеркнутых слов и других исправлений. Не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должен иметь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повреждений, наличие которых не позволяет однозначно истолковать их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C0FC2" w:rsidRPr="003C0FC2" w:rsidTr="00B14944">
        <w:trPr>
          <w:trHeight w:val="1494"/>
        </w:trPr>
        <w:tc>
          <w:tcPr>
            <w:tcW w:w="657" w:type="dxa"/>
            <w:vMerge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72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Доверенность должна быть выдана от имени заявителя и подписана им самим.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Доверенность может быть подписана также иным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лицом, действующим по доверенности если эти полномочия предусмотрены основной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доверенностью. 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Доверенность должна быть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действующей на момент обращения (при этом необходимо иметь в виду, что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доверенность, в которой не указан срок ее действия, действительна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одного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года с момента ее выдачи)</w:t>
            </w:r>
          </w:p>
        </w:tc>
      </w:tr>
      <w:tr w:rsidR="003C0FC2" w:rsidRPr="003C0FC2" w:rsidTr="00B14944">
        <w:tc>
          <w:tcPr>
            <w:tcW w:w="657" w:type="dxa"/>
            <w:vMerge w:val="restart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заинтересованные в приобретении земельного участка на торгах</w:t>
            </w:r>
          </w:p>
        </w:tc>
        <w:tc>
          <w:tcPr>
            <w:tcW w:w="2100" w:type="dxa"/>
          </w:tcPr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право лица без доверенности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действовать от имени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юридического лица (копия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решения о назначении лица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или его избрании)</w:t>
            </w:r>
          </w:p>
        </w:tc>
        <w:tc>
          <w:tcPr>
            <w:tcW w:w="2272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Решение о назначении лица или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его избрании должна быть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заверена юридическим лицом,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содержать подпись должностного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лица, подготовившего документ,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дату составления документа;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информацию о праве физического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лица действовать от имени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заявителя без доверенности</w:t>
            </w:r>
          </w:p>
        </w:tc>
        <w:tc>
          <w:tcPr>
            <w:tcW w:w="1701" w:type="dxa"/>
            <w:vMerge w:val="restart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Лицо, действующее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от имени заявителя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доверенности</w:t>
            </w:r>
          </w:p>
        </w:tc>
        <w:tc>
          <w:tcPr>
            <w:tcW w:w="198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удостоверяющий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272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действительным на срок обращения за предоставлением услуги. Не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должен содержать подчисток, приписок, зачеркнутых слов и других исправлений. Не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должен иметь повреждений, наличие которых не позволяет однозначно истолковать их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C0FC2" w:rsidRPr="003C0FC2" w:rsidTr="00B14944">
        <w:tc>
          <w:tcPr>
            <w:tcW w:w="657" w:type="dxa"/>
            <w:vMerge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личность</w:t>
            </w:r>
          </w:p>
        </w:tc>
        <w:tc>
          <w:tcPr>
            <w:tcW w:w="2272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 быть действительным на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обращения за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предоставлением услуги. Не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должен содержать подчисток,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приписок, зачеркнутых слов и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других исправлений. Не должен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иметь повреждений, наличие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которых не позволяет однозначно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истолковать их содержание</w:t>
            </w:r>
          </w:p>
        </w:tc>
        <w:tc>
          <w:tcPr>
            <w:tcW w:w="1701" w:type="dxa"/>
            <w:vMerge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72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выдается за подписью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или иного лица, уполномоченного на это. Доверенность может быть подписана также иным лицом, действующим по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доверенности. 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Доверенность должна быть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действующей на момент обращения (при этом необходимо иметь в виду, что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доверенность, в которой не указан срок ее действия, действительна в течение одного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года с момента ее выдачи).</w:t>
            </w:r>
          </w:p>
        </w:tc>
      </w:tr>
    </w:tbl>
    <w:p w:rsidR="003C0FC2" w:rsidRPr="003C0FC2" w:rsidRDefault="003C0FC2" w:rsidP="003C0F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FC2" w:rsidRPr="003C0FC2" w:rsidRDefault="003C0FC2" w:rsidP="003C0FC2">
      <w:pPr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br w:type="page"/>
      </w:r>
      <w:r w:rsidRPr="003C0FC2">
        <w:rPr>
          <w:rFonts w:ascii="Times New Roman" w:hAnsi="Times New Roman" w:cs="Times New Roman"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3C0FC2" w:rsidRPr="003C0FC2" w:rsidTr="00B14944">
        <w:tc>
          <w:tcPr>
            <w:tcW w:w="651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84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551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необходимых экземпляров документа с указанием </w:t>
            </w:r>
            <w:r w:rsidRPr="003C0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подлинник/копия</w:t>
            </w:r>
          </w:p>
        </w:tc>
        <w:tc>
          <w:tcPr>
            <w:tcW w:w="2268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Установленные требования </w:t>
            </w:r>
          </w:p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к документу</w:t>
            </w:r>
          </w:p>
        </w:tc>
        <w:tc>
          <w:tcPr>
            <w:tcW w:w="1843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документа</w:t>
            </w:r>
            <w:r w:rsidRPr="003C0FC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документа/заполнения документа</w:t>
            </w:r>
            <w:r w:rsidRPr="003C0FC2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</w:p>
        </w:tc>
      </w:tr>
      <w:tr w:rsidR="003C0FC2" w:rsidRPr="003C0FC2" w:rsidTr="00B14944">
        <w:tc>
          <w:tcPr>
            <w:tcW w:w="651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C0FC2" w:rsidRPr="003C0FC2" w:rsidTr="00B14944">
        <w:tc>
          <w:tcPr>
            <w:tcW w:w="15133" w:type="dxa"/>
            <w:gridSpan w:val="8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3C0FC2" w:rsidRPr="003C0FC2" w:rsidTr="00B14944">
        <w:tc>
          <w:tcPr>
            <w:tcW w:w="651" w:type="dxa"/>
          </w:tcPr>
          <w:p w:rsidR="003C0FC2" w:rsidRPr="003C0FC2" w:rsidRDefault="003C0FC2" w:rsidP="003C0FC2">
            <w:pPr>
              <w:pStyle w:val="11"/>
              <w:numPr>
                <w:ilvl w:val="0"/>
                <w:numId w:val="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842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1 экз. подлинник</w:t>
            </w:r>
          </w:p>
        </w:tc>
        <w:tc>
          <w:tcPr>
            <w:tcW w:w="2268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2693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Заявление заполняется в установленной форме. В заявлении указываются кадастровый номер земельного участка и цель использования земельного участка.</w:t>
            </w:r>
          </w:p>
        </w:tc>
        <w:tc>
          <w:tcPr>
            <w:tcW w:w="1843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  <w:tc>
          <w:tcPr>
            <w:tcW w:w="1701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</w:tr>
      <w:tr w:rsidR="003C0FC2" w:rsidRPr="003C0FC2" w:rsidTr="00B14944">
        <w:tc>
          <w:tcPr>
            <w:tcW w:w="15133" w:type="dxa"/>
            <w:gridSpan w:val="8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2. Наименование «подуслуги» 2: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3C0FC2" w:rsidRPr="003C0FC2" w:rsidTr="00B14944">
        <w:tc>
          <w:tcPr>
            <w:tcW w:w="651" w:type="dxa"/>
          </w:tcPr>
          <w:p w:rsidR="003C0FC2" w:rsidRPr="003C0FC2" w:rsidRDefault="003C0FC2" w:rsidP="003C0FC2">
            <w:pPr>
              <w:pStyle w:val="11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 заявка на участие в аукционе</w:t>
            </w:r>
          </w:p>
        </w:tc>
        <w:tc>
          <w:tcPr>
            <w:tcW w:w="1842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1 экз. подлинник</w:t>
            </w:r>
          </w:p>
        </w:tc>
        <w:tc>
          <w:tcPr>
            <w:tcW w:w="2268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2693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аукционе подается по установленной в извещении о проведении аукциона форме с указанием банковских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реквизитов счета для возврата задатка</w:t>
            </w:r>
          </w:p>
        </w:tc>
        <w:tc>
          <w:tcPr>
            <w:tcW w:w="1843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</w:p>
        </w:tc>
        <w:tc>
          <w:tcPr>
            <w:tcW w:w="1701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</w:tr>
      <w:tr w:rsidR="003C0FC2" w:rsidRPr="003C0FC2" w:rsidTr="00B14944">
        <w:tc>
          <w:tcPr>
            <w:tcW w:w="651" w:type="dxa"/>
          </w:tcPr>
          <w:p w:rsidR="003C0FC2" w:rsidRPr="003C0FC2" w:rsidRDefault="003C0FC2" w:rsidP="003C0FC2">
            <w:pPr>
              <w:pStyle w:val="11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2551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документы о государственной регистрации юридического лица в соответствии с законодательством иностранного государства в случае</w:t>
            </w:r>
          </w:p>
        </w:tc>
        <w:tc>
          <w:tcPr>
            <w:tcW w:w="1842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1 экз. надлежащим образом заверенный перевод на русский язык</w:t>
            </w:r>
          </w:p>
        </w:tc>
        <w:tc>
          <w:tcPr>
            <w:tcW w:w="2268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заявителем является иностранное юридическое лицо</w:t>
            </w:r>
          </w:p>
        </w:tc>
        <w:tc>
          <w:tcPr>
            <w:tcW w:w="2693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действительным насрок обращения запредоставлением услуги. Недолжен содержать подчисток,приписок, зачеркнутых слов идругих исправлений. Не должениметь повреждений, наличиекоторых не позволяет однозначноистолковать их содержание</w:t>
            </w:r>
          </w:p>
        </w:tc>
        <w:tc>
          <w:tcPr>
            <w:tcW w:w="1843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701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3C0FC2" w:rsidRPr="003C0FC2" w:rsidTr="00B14944">
        <w:tc>
          <w:tcPr>
            <w:tcW w:w="651" w:type="dxa"/>
          </w:tcPr>
          <w:p w:rsidR="003C0FC2" w:rsidRPr="003C0FC2" w:rsidRDefault="003C0FC2" w:rsidP="003C0FC2">
            <w:pPr>
              <w:pStyle w:val="11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внесение задатка</w:t>
            </w:r>
          </w:p>
        </w:tc>
        <w:tc>
          <w:tcPr>
            <w:tcW w:w="2551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внесение задатка</w:t>
            </w:r>
          </w:p>
        </w:tc>
        <w:tc>
          <w:tcPr>
            <w:tcW w:w="1842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2268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Недолжен содержать подчисток,приписок, зачеркнутых слов идругих исправлений. Не должениметь повреждений, наличиекоторых не позволяет однозначноистолковать их содержание</w:t>
            </w:r>
          </w:p>
        </w:tc>
        <w:tc>
          <w:tcPr>
            <w:tcW w:w="1843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701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3C0FC2" w:rsidRPr="003C0FC2" w:rsidRDefault="003C0FC2" w:rsidP="003C0FC2">
      <w:pPr>
        <w:rPr>
          <w:rFonts w:ascii="Times New Roman" w:hAnsi="Times New Roman" w:cs="Times New Roman"/>
          <w:b/>
          <w:sz w:val="24"/>
          <w:szCs w:val="24"/>
        </w:rPr>
      </w:pPr>
      <w:r w:rsidRPr="003C0FC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C0FC2" w:rsidRPr="003C0FC2" w:rsidRDefault="003C0FC2" w:rsidP="003C0FC2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3C0FC2">
        <w:rPr>
          <w:rFonts w:ascii="Times New Roman" w:hAnsi="Times New Roman"/>
          <w:color w:val="auto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3C0FC2" w:rsidRPr="003C0FC2" w:rsidTr="00B14944">
        <w:tc>
          <w:tcPr>
            <w:tcW w:w="1242" w:type="dxa"/>
          </w:tcPr>
          <w:p w:rsidR="003C0FC2" w:rsidRPr="003C0FC2" w:rsidRDefault="003C0FC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  <w:r w:rsidRPr="003C0FC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3C0FC2" w:rsidRPr="003C0FC2" w:rsidRDefault="003C0FC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3C0FC2" w:rsidRPr="003C0FC2" w:rsidRDefault="003C0FC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3C0FC2" w:rsidRPr="003C0FC2" w:rsidRDefault="003C0FC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</w:tcPr>
          <w:p w:rsidR="003C0FC2" w:rsidRPr="003C0FC2" w:rsidRDefault="003C0FC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3C0FC2" w:rsidRPr="003C0FC2" w:rsidRDefault="003C0FC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 / наименование вида сведений</w:t>
            </w:r>
            <w:r w:rsidRPr="003C0FC2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1418" w:type="dxa"/>
          </w:tcPr>
          <w:p w:rsidR="003C0FC2" w:rsidRPr="003C0FC2" w:rsidRDefault="003C0FC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  <w:r w:rsidRPr="003C0FC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3C0FC2" w:rsidRPr="003C0FC2" w:rsidRDefault="003C0FC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 и ответа на межведомственный запрос</w:t>
            </w:r>
            <w:r w:rsidRPr="003C0FC2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1538" w:type="dxa"/>
          </w:tcPr>
          <w:p w:rsidR="003C0FC2" w:rsidRPr="003C0FC2" w:rsidRDefault="003C0FC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 и ответа на межведомственный запрос</w:t>
            </w:r>
            <w:r w:rsidRPr="003C0FC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</w:tr>
      <w:tr w:rsidR="003C0FC2" w:rsidRPr="003C0FC2" w:rsidTr="00B14944">
        <w:tc>
          <w:tcPr>
            <w:tcW w:w="1242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C0FC2" w:rsidRPr="003C0FC2" w:rsidTr="00B14944">
        <w:tc>
          <w:tcPr>
            <w:tcW w:w="15112" w:type="dxa"/>
            <w:gridSpan w:val="9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3C0FC2" w:rsidRPr="003C0FC2" w:rsidTr="00B14944">
        <w:tc>
          <w:tcPr>
            <w:tcW w:w="1242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Кадастровый паспорт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Кадастровый номер;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адрес;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площадь;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наименование объекта.</w:t>
            </w:r>
          </w:p>
        </w:tc>
        <w:tc>
          <w:tcPr>
            <w:tcW w:w="1843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Филиал  федерального государственного бюджетного учреждения «Федеральная кадастровая палата Федеральной службы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регистрации, кадастра и картографии» по Воронежской области</w:t>
            </w:r>
          </w:p>
        </w:tc>
        <w:tc>
          <w:tcPr>
            <w:tcW w:w="1209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C2" w:rsidRPr="003C0FC2" w:rsidTr="00B14944">
        <w:tc>
          <w:tcPr>
            <w:tcW w:w="1242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Выписка из Единого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реестра прав на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и сделок с ним (далее –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ЕГРП) о правах на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земельный участок или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уведомление об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отсутствии в ЕГРП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правах на земельный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участок.</w:t>
            </w: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Кадастровый номер;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адрес;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площадь;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наименование объекта;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сведения о собственнике.</w:t>
            </w:r>
          </w:p>
        </w:tc>
        <w:tc>
          <w:tcPr>
            <w:tcW w:w="1843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C2" w:rsidRPr="003C0FC2" w:rsidTr="00B14944">
        <w:tc>
          <w:tcPr>
            <w:tcW w:w="1242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Выписка из ЕГРЮЛ (ЕГРИП)</w:t>
            </w: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</w:t>
            </w:r>
          </w:p>
        </w:tc>
        <w:tc>
          <w:tcPr>
            <w:tcW w:w="1843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Управление  Федеральной налоговой службы по Воронежской области</w:t>
            </w:r>
          </w:p>
        </w:tc>
        <w:tc>
          <w:tcPr>
            <w:tcW w:w="1209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C2" w:rsidRPr="003C0FC2" w:rsidTr="00B14944">
        <w:tc>
          <w:tcPr>
            <w:tcW w:w="15112" w:type="dxa"/>
            <w:gridSpan w:val="9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2. Наименование «подуслуги» 2: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3C0FC2" w:rsidRPr="003C0FC2" w:rsidTr="00B14944">
        <w:tc>
          <w:tcPr>
            <w:tcW w:w="1242" w:type="dxa"/>
          </w:tcPr>
          <w:p w:rsidR="003C0FC2" w:rsidRPr="003C0FC2" w:rsidRDefault="003C0FC2" w:rsidP="00B14944">
            <w:pPr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Выписка из ЕГРЮЛ (ЕГРИП)</w:t>
            </w: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</w:t>
            </w:r>
          </w:p>
        </w:tc>
        <w:tc>
          <w:tcPr>
            <w:tcW w:w="1843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Управление  Федеральной налоговой службы по Воронежской области</w:t>
            </w:r>
          </w:p>
        </w:tc>
        <w:tc>
          <w:tcPr>
            <w:tcW w:w="1209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FC2" w:rsidRPr="003C0FC2" w:rsidRDefault="003C0FC2" w:rsidP="003C0FC2">
      <w:pPr>
        <w:rPr>
          <w:rFonts w:ascii="Times New Roman" w:hAnsi="Times New Roman" w:cs="Times New Roman"/>
          <w:b/>
          <w:sz w:val="24"/>
          <w:szCs w:val="24"/>
        </w:rPr>
      </w:pPr>
      <w:r w:rsidRPr="003C0FC2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3C0FC2" w:rsidRPr="003C0FC2" w:rsidRDefault="003C0FC2" w:rsidP="003C0FC2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3C0FC2">
        <w:rPr>
          <w:rFonts w:ascii="Times New Roman" w:hAnsi="Times New Roman"/>
          <w:color w:val="auto"/>
          <w:sz w:val="24"/>
          <w:szCs w:val="24"/>
        </w:rPr>
        <w:lastRenderedPageBreak/>
        <w:t>РАЗДЕЛ 6. «РЕЗУЛЬТАТ «ПОДУСЛУГИ»</w:t>
      </w:r>
    </w:p>
    <w:tbl>
      <w:tblPr>
        <w:tblW w:w="15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3C0FC2" w:rsidRPr="003C0FC2" w:rsidTr="00B14944">
        <w:tc>
          <w:tcPr>
            <w:tcW w:w="534" w:type="dxa"/>
            <w:vMerge w:val="restart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являющийся (иеся) результатом «подуслуги»</w:t>
            </w:r>
          </w:p>
        </w:tc>
        <w:tc>
          <w:tcPr>
            <w:tcW w:w="2273" w:type="dxa"/>
            <w:vMerge w:val="restart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документу/документам, являющемуся (имся) результатом «подуслуги»</w:t>
            </w:r>
            <w:r w:rsidRPr="003C0FC2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(положительный/</w:t>
            </w:r>
          </w:p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 документов, являющегося (ихся) результатом «подуслуги»</w:t>
            </w:r>
            <w:r w:rsidRPr="003C0FC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документов, являющегося (ихся) результатом «подуслуги»</w:t>
            </w:r>
            <w:r w:rsidRPr="003C0FC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</w:t>
            </w:r>
          </w:p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 невостребованных заявителем результатов «подуслуги»</w:t>
            </w:r>
            <w:r w:rsidRPr="003C0FC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</w:tr>
      <w:tr w:rsidR="003C0FC2" w:rsidRPr="003C0FC2" w:rsidTr="00B14944">
        <w:tc>
          <w:tcPr>
            <w:tcW w:w="534" w:type="dxa"/>
            <w:vMerge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396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3C0FC2" w:rsidRPr="003C0FC2" w:rsidTr="00B14944">
        <w:tc>
          <w:tcPr>
            <w:tcW w:w="534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6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C0FC2" w:rsidRPr="003C0FC2" w:rsidTr="00B14944">
        <w:tc>
          <w:tcPr>
            <w:tcW w:w="15113" w:type="dxa"/>
            <w:gridSpan w:val="9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3C0FC2" w:rsidRPr="003C0FC2" w:rsidTr="00B14944">
        <w:tc>
          <w:tcPr>
            <w:tcW w:w="534" w:type="dxa"/>
          </w:tcPr>
          <w:p w:rsidR="003C0FC2" w:rsidRPr="003C0FC2" w:rsidRDefault="003C0FC2" w:rsidP="003C0FC2">
            <w:pPr>
              <w:pStyle w:val="11"/>
              <w:numPr>
                <w:ilvl w:val="0"/>
                <w:numId w:val="3"/>
              </w:numPr>
              <w:spacing w:after="0"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FC2" w:rsidRPr="003C0FC2" w:rsidRDefault="003C0FC2" w:rsidP="00B14944">
            <w:pPr>
              <w:pStyle w:val="ConsPlusNormal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отказе в проведении аукциона</w:t>
            </w:r>
          </w:p>
        </w:tc>
        <w:tc>
          <w:tcPr>
            <w:tcW w:w="2273" w:type="dxa"/>
          </w:tcPr>
          <w:p w:rsidR="003C0FC2" w:rsidRPr="003C0FC2" w:rsidRDefault="003C0FC2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Отрицательный </w:t>
            </w:r>
          </w:p>
        </w:tc>
        <w:tc>
          <w:tcPr>
            <w:tcW w:w="1701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1559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1985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- в виде бумажного документа, который направляется заявителю посредством почтового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отправления;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  <w:tc>
          <w:tcPr>
            <w:tcW w:w="127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C2" w:rsidRPr="003C0FC2" w:rsidTr="00B14944">
        <w:tc>
          <w:tcPr>
            <w:tcW w:w="534" w:type="dxa"/>
          </w:tcPr>
          <w:p w:rsidR="003C0FC2" w:rsidRPr="003C0FC2" w:rsidRDefault="003C0FC2" w:rsidP="003C0FC2">
            <w:pPr>
              <w:pStyle w:val="11"/>
              <w:numPr>
                <w:ilvl w:val="0"/>
                <w:numId w:val="3"/>
              </w:numPr>
              <w:spacing w:after="0"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FC2" w:rsidRPr="003C0FC2" w:rsidRDefault="003C0FC2" w:rsidP="00B14944">
            <w:pPr>
              <w:pStyle w:val="ConsPlusNormal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оформление и направление победителю аукциона протокола о результатах аукциона</w:t>
            </w:r>
          </w:p>
        </w:tc>
        <w:tc>
          <w:tcPr>
            <w:tcW w:w="2273" w:type="dxa"/>
          </w:tcPr>
          <w:p w:rsidR="003C0FC2" w:rsidRPr="003C0FC2" w:rsidRDefault="003C0FC2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1559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1985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- в виде бумажного документа, который заявитель получает непосредственно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личном обращении;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- в виде электронного документа, который направляется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заявителю посредством электронной почты.</w:t>
            </w:r>
          </w:p>
        </w:tc>
        <w:tc>
          <w:tcPr>
            <w:tcW w:w="127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C2" w:rsidRPr="003C0FC2" w:rsidTr="00B14944">
        <w:tc>
          <w:tcPr>
            <w:tcW w:w="15113" w:type="dxa"/>
            <w:gridSpan w:val="9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Наименование «подуслуги» 2: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3C0FC2" w:rsidRPr="003C0FC2" w:rsidTr="00B14944">
        <w:tc>
          <w:tcPr>
            <w:tcW w:w="534" w:type="dxa"/>
          </w:tcPr>
          <w:p w:rsidR="003C0FC2" w:rsidRPr="003C0FC2" w:rsidRDefault="003C0FC2" w:rsidP="003C0FC2">
            <w:pPr>
              <w:pStyle w:val="11"/>
              <w:numPr>
                <w:ilvl w:val="0"/>
                <w:numId w:val="4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FC2" w:rsidRPr="003C0FC2" w:rsidRDefault="003C0FC2" w:rsidP="00B14944">
            <w:pPr>
              <w:pStyle w:val="ConsPlusNormal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направление победителю аукциона или единственному принявшему участие в аукционе его участнику проекта договора купли-продажи или проекта договора аренды земельного участка, а в случаях предусмотренных законом направляются также проекта договора о комплексном освоении территории.</w:t>
            </w:r>
          </w:p>
        </w:tc>
        <w:tc>
          <w:tcPr>
            <w:tcW w:w="2273" w:type="dxa"/>
          </w:tcPr>
          <w:p w:rsidR="003C0FC2" w:rsidRPr="003C0FC2" w:rsidRDefault="003C0FC2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1701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1559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1985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- в виде электронного документа, размещенного на официальном сайте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администрации, ссылка на который направляется заявителю посредством электронной почты;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  <w:tc>
          <w:tcPr>
            <w:tcW w:w="127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FC2" w:rsidRPr="003C0FC2" w:rsidRDefault="003C0FC2" w:rsidP="003C0F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FC2" w:rsidRPr="003C0FC2" w:rsidRDefault="003C0FC2" w:rsidP="003C0FC2">
      <w:pPr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b/>
          <w:sz w:val="24"/>
          <w:szCs w:val="24"/>
        </w:rPr>
        <w:br w:type="page"/>
      </w:r>
      <w:r w:rsidRPr="003C0FC2">
        <w:rPr>
          <w:rFonts w:ascii="Times New Roman" w:hAnsi="Times New Roman" w:cs="Times New Roman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3C0FC2" w:rsidRPr="003C0FC2" w:rsidTr="00B14944">
        <w:tc>
          <w:tcPr>
            <w:tcW w:w="641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4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  <w:r w:rsidRPr="003C0FC2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9"/>
            </w: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  <w:r w:rsidRPr="003C0FC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</w:tr>
      <w:tr w:rsidR="003C0FC2" w:rsidRPr="003C0FC2" w:rsidTr="00B14944">
        <w:tc>
          <w:tcPr>
            <w:tcW w:w="641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C0FC2" w:rsidRPr="003C0FC2" w:rsidTr="00B14944">
        <w:tc>
          <w:tcPr>
            <w:tcW w:w="14992" w:type="dxa"/>
            <w:gridSpan w:val="7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3C0FC2" w:rsidRPr="003C0FC2" w:rsidTr="00B14944">
        <w:tc>
          <w:tcPr>
            <w:tcW w:w="14992" w:type="dxa"/>
            <w:gridSpan w:val="7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процедуры:Рассмотрение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3C0FC2" w:rsidRPr="003C0FC2" w:rsidTr="00B14944">
        <w:tc>
          <w:tcPr>
            <w:tcW w:w="641" w:type="dxa"/>
          </w:tcPr>
          <w:p w:rsidR="003C0FC2" w:rsidRPr="003C0FC2" w:rsidRDefault="003C0FC2" w:rsidP="003C0FC2">
            <w:pPr>
              <w:pStyle w:val="11"/>
              <w:numPr>
                <w:ilvl w:val="0"/>
                <w:numId w:val="5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осуществляет проверку документов заявителя на предмет их соответствия установленным требованиям.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- выдает заявителю расписку в получении документов с указанием их перечня и даты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получения.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      </w:r>
          </w:p>
        </w:tc>
        <w:tc>
          <w:tcPr>
            <w:tcW w:w="1985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и МФЦ, уполномоченный на прием и регистрацию документов</w:t>
            </w:r>
          </w:p>
        </w:tc>
        <w:tc>
          <w:tcPr>
            <w:tcW w:w="241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Правовое, документационное и технологическое обеспечение.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Форма заявления.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Форма расписки.</w:t>
            </w: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</w:tc>
      </w:tr>
      <w:tr w:rsidR="003C0FC2" w:rsidRPr="003C0FC2" w:rsidTr="00B14944">
        <w:tc>
          <w:tcPr>
            <w:tcW w:w="641" w:type="dxa"/>
          </w:tcPr>
          <w:p w:rsidR="003C0FC2" w:rsidRPr="003C0FC2" w:rsidRDefault="003C0FC2" w:rsidP="003C0FC2">
            <w:pPr>
              <w:pStyle w:val="11"/>
              <w:numPr>
                <w:ilvl w:val="0"/>
                <w:numId w:val="5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проверка наличия или отсутствия оснований для отказа в предоставлении услуги</w:t>
            </w:r>
          </w:p>
        </w:tc>
        <w:tc>
          <w:tcPr>
            <w:tcW w:w="326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проверяет наличие или отсутствие оснований, по которым земельный участок не может быть предметом аукциона и оснований для отказа в предоставлении услуги.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при наличии оснований, по которым земельный участок не может быть предметом аукциона и иных оснований для отказа в предоставлении услуги специалист подготавливает проект решения об отказе в проведении аукциона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передает решение на подписание главе администрации. 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об отказе в проведении аукциона выдается (направляется) заявителю способом, указанным в заявлении 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при отсутствии оснований, по которым земельный участок не может быть предметом аукциона специалист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участок.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аукциона по продаже земельного участка или аукциона на право заключения договора аренды земельного участка,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разграничена.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 - 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следующего административного действия.</w:t>
            </w:r>
          </w:p>
        </w:tc>
        <w:tc>
          <w:tcPr>
            <w:tcW w:w="1985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 не более чем один месяц со дня поступления заявления о проведении аукциона </w:t>
            </w: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C2" w:rsidRPr="003C0FC2" w:rsidTr="00B14944">
        <w:tc>
          <w:tcPr>
            <w:tcW w:w="641" w:type="dxa"/>
          </w:tcPr>
          <w:p w:rsidR="003C0FC2" w:rsidRPr="003C0FC2" w:rsidRDefault="003C0FC2" w:rsidP="003C0FC2">
            <w:pPr>
              <w:pStyle w:val="11"/>
              <w:numPr>
                <w:ilvl w:val="0"/>
                <w:numId w:val="5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за государственной регистрацией права муниципальной собственности на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участок, образованный в соответствии с утвержденной схемой расположения земельного участка, в случаях установленных законодательством</w:t>
            </w:r>
          </w:p>
        </w:tc>
        <w:tc>
          <w:tcPr>
            <w:tcW w:w="326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специалист обеспечивает подготовку документов и обращение в уполномоченный федеральный орган государственной власти для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регистрации права муниципальной собственности на такой земельный участок.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C2" w:rsidRPr="003C0FC2" w:rsidTr="00B14944">
        <w:tc>
          <w:tcPr>
            <w:tcW w:w="641" w:type="dxa"/>
          </w:tcPr>
          <w:p w:rsidR="003C0FC2" w:rsidRPr="003C0FC2" w:rsidRDefault="003C0FC2" w:rsidP="003C0FC2">
            <w:pPr>
              <w:pStyle w:val="11"/>
              <w:numPr>
                <w:ilvl w:val="0"/>
                <w:numId w:val="5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получение технических условий подключения (технологического присоединения) объектов к сетям инженерно-технического обеспечения, если наличие таких условий является обязательным условием для проведения аукциона, в случаях установленных законодательством</w:t>
            </w:r>
          </w:p>
        </w:tc>
        <w:tc>
          <w:tcPr>
            <w:tcW w:w="326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специалист готовит запрос в организацию, осуществляющую эксплуатацию сетей инженерно-технического обеспечения, к которым планируется подключение объектов капитального строительства.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направления запроса, порядок определения и предоставления технических условий,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утвержденными постановлением Правительства РФ от 13.02.2006 N 83.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организация, осуществляющая эксплуатацию сетей инженерно-технического обеспечения, в которую должен быть направлен запрос о получении технических условий, определяется на основании схем существующего и планируемого размещения объектов капитального строительства в области тепло-водоснабжения и водоотведения федерального, регионального и местного значения, схем тепло-, водоснабжения и водоотведения, а также с учетом инвестиционных программ указанной организации, утверждаемых представительным ОМСУ.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- после получения технических условий подключения (технологического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присоединения) объектов к сетям инженерно-технического обеспечения либо мотивированного отказа в выдаче указанных условий специалист приступает к исполнению следующего  административногодействия.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в случае если в соответствии с разрешенным использованием земельного участка не предусматривается возможность строительства зданий, сооружений,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направление запроса в организацию, осуществляющую эксплуатацию сетей инженерно-технического обеспечения, к которым планируется подключение объектов капитального строительства не требуется</w:t>
            </w:r>
          </w:p>
        </w:tc>
        <w:tc>
          <w:tcPr>
            <w:tcW w:w="1985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 не позднее чем за 45 дней до даты принятия решения о проведении аукциона</w:t>
            </w: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C2" w:rsidRPr="003C0FC2" w:rsidTr="00B14944">
        <w:tc>
          <w:tcPr>
            <w:tcW w:w="641" w:type="dxa"/>
          </w:tcPr>
          <w:p w:rsidR="003C0FC2" w:rsidRPr="003C0FC2" w:rsidRDefault="003C0FC2" w:rsidP="003C0FC2">
            <w:pPr>
              <w:pStyle w:val="11"/>
              <w:numPr>
                <w:ilvl w:val="0"/>
                <w:numId w:val="5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или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отсутствия оснований, при которых земельный участок не может быть предметом аукциона 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326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осуществляет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проверку наличия или отсутствия оснований, при которых земельный участок, находящийся в государственной или муниципальной собственности, не может быть предметом аукциона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выявления наличия таких оснований специалист подготавливает проект решения об отказе в проведении аукциона, передает его на подписание главе администрации 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в течение трех дней со дня принятия решения об отказе в проведении аукциона специалист подготавливает и размещает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РФ извещение об отказе в проведении аукциона.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отсутствия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указанных  оснований специалист определяет условия проведения аукциона, подготавливает проект решения о проведении аукциона и предает его на подписание главе администрации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одновременно с подготовкой решения о проведении аукциона специалист подготавливает извещение о проведении аукциона и проект договора купли-продажи или проект договора аренды земельного участка или проект договора аренды земельного участка для комплексного освоения территории</w:t>
            </w:r>
          </w:p>
        </w:tc>
        <w:tc>
          <w:tcPr>
            <w:tcW w:w="1985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 не более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C2" w:rsidRPr="003C0FC2" w:rsidTr="00B14944">
        <w:tc>
          <w:tcPr>
            <w:tcW w:w="641" w:type="dxa"/>
          </w:tcPr>
          <w:p w:rsidR="003C0FC2" w:rsidRPr="003C0FC2" w:rsidRDefault="003C0FC2" w:rsidP="003C0FC2">
            <w:pPr>
              <w:pStyle w:val="11"/>
              <w:numPr>
                <w:ilvl w:val="0"/>
                <w:numId w:val="5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извещения о проведении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и опубликование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извещения о проведении аукциона в порядке, установленном уставом муниципального образования для официального опубликования (обнародования) муниципальных правовых актов</w:t>
            </w:r>
          </w:p>
        </w:tc>
        <w:tc>
          <w:tcPr>
            <w:tcW w:w="326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Специалист обеспечивает размещение извещения о проведении аукциона на официальном сайте РФ в информационно-телекоммуникационной сети "Интернет" для размещения информации о проведении торгов, определенном Правительством РФ.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Обязательным приложением к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извещению о проведении аукциона является проект договора купли-продажи или проект договора аренды земельного участка.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территории.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-Специалист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актов.</w:t>
            </w:r>
          </w:p>
        </w:tc>
        <w:tc>
          <w:tcPr>
            <w:tcW w:w="1985" w:type="dxa"/>
          </w:tcPr>
          <w:p w:rsidR="003C0FC2" w:rsidRPr="003C0FC2" w:rsidRDefault="003C0FC2" w:rsidP="00B14944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 не менее чем за тридцать дней до дня проведения аукциона</w:t>
            </w: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C2" w:rsidRPr="003C0FC2" w:rsidTr="00B14944">
        <w:tc>
          <w:tcPr>
            <w:tcW w:w="14992" w:type="dxa"/>
            <w:gridSpan w:val="7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подуслуги 2: Прием документов для участия в аукционе по продаже земельного участка или аукциона на право заключения договора аренды земельного участка </w:t>
            </w:r>
          </w:p>
        </w:tc>
      </w:tr>
      <w:tr w:rsidR="003C0FC2" w:rsidRPr="003C0FC2" w:rsidTr="00B14944">
        <w:tc>
          <w:tcPr>
            <w:tcW w:w="14992" w:type="dxa"/>
            <w:gridSpan w:val="7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процедуры:  Проведение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3C0FC2" w:rsidRPr="003C0FC2" w:rsidTr="00B14944">
        <w:tc>
          <w:tcPr>
            <w:tcW w:w="641" w:type="dxa"/>
          </w:tcPr>
          <w:p w:rsidR="003C0FC2" w:rsidRPr="003C0FC2" w:rsidRDefault="003C0FC2" w:rsidP="003C0FC2">
            <w:pPr>
              <w:pStyle w:val="11"/>
              <w:numPr>
                <w:ilvl w:val="0"/>
                <w:numId w:val="6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заявок и прилагаемых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для участия в аукционе;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Специалист осуществляет прием документов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для участия в аукционе до окончания срока приема заявок на участие в аукционе, установленного в извещении о проведении аукциона.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В случае поступления заявки на участие в аукционе, по истечении срока приема заявок специалист возвращает заявителю такую заявку в день ее поступления.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В случае поступления от одного заявителя более одной заявки на участие в аукционе специалист принимает от такого заявителя только одну заявку поступившую первой. Остальные заявки не подлежат приему, и возвращается заявителю в день их поступления.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Прием документов прекращается не ранее чем за пять дней до дня проведения аукциона.</w:t>
            </w:r>
          </w:p>
        </w:tc>
        <w:tc>
          <w:tcPr>
            <w:tcW w:w="1985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на рассмотрение заявления</w:t>
            </w:r>
          </w:p>
        </w:tc>
        <w:tc>
          <w:tcPr>
            <w:tcW w:w="241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C2" w:rsidRPr="003C0FC2" w:rsidTr="00B14944">
        <w:tc>
          <w:tcPr>
            <w:tcW w:w="641" w:type="dxa"/>
          </w:tcPr>
          <w:p w:rsidR="003C0FC2" w:rsidRPr="003C0FC2" w:rsidRDefault="003C0FC2" w:rsidP="003C0FC2">
            <w:pPr>
              <w:pStyle w:val="11"/>
              <w:numPr>
                <w:ilvl w:val="0"/>
                <w:numId w:val="6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представленных документов,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истребование необходимых документов (сведений) </w:t>
            </w:r>
          </w:p>
        </w:tc>
        <w:tc>
          <w:tcPr>
            <w:tcW w:w="3260" w:type="dxa"/>
          </w:tcPr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случае поступления заявок от заявителей юридических лиц и индивидуальных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 специалист направляет запрос в инспекцию ФНС в целях получения сведений, подтверждающих факт внесения сведений о заявителе в единый государственный реестр юридических лиц  или единый государственный реестр индивидуальных предпринимателей.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Заявители вправе самостоятельно представить данные документы</w:t>
            </w:r>
          </w:p>
        </w:tc>
        <w:tc>
          <w:tcPr>
            <w:tcW w:w="1985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 не превышающий 3 рабочих дней со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поступления заявки</w:t>
            </w: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администрации, уполномоченный на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заявления </w:t>
            </w:r>
          </w:p>
        </w:tc>
        <w:tc>
          <w:tcPr>
            <w:tcW w:w="241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C2" w:rsidRPr="003C0FC2" w:rsidTr="00B14944">
        <w:tc>
          <w:tcPr>
            <w:tcW w:w="641" w:type="dxa"/>
          </w:tcPr>
          <w:p w:rsidR="003C0FC2" w:rsidRPr="003C0FC2" w:rsidRDefault="003C0FC2" w:rsidP="003C0FC2">
            <w:pPr>
              <w:pStyle w:val="11"/>
              <w:numPr>
                <w:ilvl w:val="0"/>
                <w:numId w:val="6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После истечения срока поступления заявок на участие в аукционе специалист осуществляет рассмотрение заявок.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Рассмотрение заявок оформляется протоколом рассмотрения заявок на участие в аукционе.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рассмотрения заявок на участие в аукционе должен содержать сведения о заявителях, допущенных к участию в аукционе и признанных участниками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Протокол рассмотрения заявок на участие в аукционе подписывается главой администрации не позднее чем в течение одного дня со дня их рассмотрения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Протокол размещается на официальном сайте РФ в информационно-телекоммуникационной сети "Интернет" для размещения информации о проведении торгов, определенном Правительством РФ не позднее чем на следующий день после дня подписания протокола</w:t>
            </w:r>
          </w:p>
        </w:tc>
        <w:tc>
          <w:tcPr>
            <w:tcW w:w="1985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C2" w:rsidRPr="003C0FC2" w:rsidTr="00B14944">
        <w:tc>
          <w:tcPr>
            <w:tcW w:w="641" w:type="dxa"/>
          </w:tcPr>
          <w:p w:rsidR="003C0FC2" w:rsidRPr="003C0FC2" w:rsidRDefault="003C0FC2" w:rsidP="003C0FC2">
            <w:pPr>
              <w:pStyle w:val="11"/>
              <w:numPr>
                <w:ilvl w:val="0"/>
                <w:numId w:val="6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заявителям, признанным участниками аукциона, и заявителям, не допущенным к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участию в аукционе, уведомлений о принятых в отношении них решениях</w:t>
            </w:r>
          </w:p>
        </w:tc>
        <w:tc>
          <w:tcPr>
            <w:tcW w:w="3260" w:type="dxa"/>
          </w:tcPr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Заявителям, признанным участниками аукциона, и заявителям, не допущенным к участию в аукционе, направляются уведомления о принятых в отношении них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решениях не позднее дня, следующего после дня подписания протокола рассмотрения заявок на участие в аукционе.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В случае, если аукцион признан несостоявшимся и только один заявитель признан участником аукциона такому заявителю направляется три экземпляра подписанного проекта договора купли-продажи или проекта договора аренды земельного участка.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договор купли-продажи земельного участка заключается по начальной цене предмета аукциона, а размер ежегодной арендной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      </w:r>
          </w:p>
        </w:tc>
        <w:tc>
          <w:tcPr>
            <w:tcW w:w="1985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десяти дней со дня подписания протокола рассмотрения заявок на участие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аукционе</w:t>
            </w: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C2" w:rsidRPr="003C0FC2" w:rsidTr="00B14944">
        <w:tc>
          <w:tcPr>
            <w:tcW w:w="641" w:type="dxa"/>
          </w:tcPr>
          <w:p w:rsidR="003C0FC2" w:rsidRPr="003C0FC2" w:rsidRDefault="003C0FC2" w:rsidP="003C0FC2">
            <w:pPr>
              <w:pStyle w:val="11"/>
              <w:numPr>
                <w:ilvl w:val="0"/>
                <w:numId w:val="6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проведение аукциона по продаже земельного участка или аукциона на право заключения договора аренды земельного участка;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заявителей, явившихся для участия в аукционе.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В ходе проведения аукциона по продаже земельного участка или аукциона на право заключения договора аренды земельного участка определяется победитель аукциона.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- По результатам аукциона по продаже земельного участка определяется цена такого земельного участка. По результатам аукциона на право заключения договора аренды земельного участка определяется ежегодный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арендной платы.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платежа.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Победителем аукциона на право заключения договора аренды земельного участка для комплексного освоения территории или ведения дачного хозяйства признается участник аукциона, предложивший наибольший размер первого арендного платежа.</w:t>
            </w:r>
          </w:p>
        </w:tc>
        <w:tc>
          <w:tcPr>
            <w:tcW w:w="1985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C2" w:rsidRPr="003C0FC2" w:rsidTr="00B14944">
        <w:tc>
          <w:tcPr>
            <w:tcW w:w="641" w:type="dxa"/>
          </w:tcPr>
          <w:p w:rsidR="003C0FC2" w:rsidRPr="003C0FC2" w:rsidRDefault="003C0FC2" w:rsidP="003C0FC2">
            <w:pPr>
              <w:pStyle w:val="11"/>
              <w:numPr>
                <w:ilvl w:val="0"/>
                <w:numId w:val="6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протокола о результатах аукциона и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такого протокола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Протокол о результатах аукциона составляется в двух экземплярах, один из которых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передается победителю аукциона, а второй остается у  администрации муниципального образования.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В протоколе указываются: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а) сведения о месте, дате и времени проведения аукциона;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б) предмет аукциона, в том числе сведения о местоположении и площади земельного участка;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г) сведения об участниках аукциона, о начальной цене предмета аукциона, последнем и предпоследнем предложениях о цене предмета аукциона;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д)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е) сведения о последнем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Протокол о результатах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в течение одного рабочего дня со дня подписания данного протокола.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В течение трех рабочих дней со дня подписания протокола о результатах аукциона администрация муниципального образования возвращает задатки лицам, участвовавшим в аукционе, но не победившим в нем.</w:t>
            </w:r>
          </w:p>
        </w:tc>
        <w:tc>
          <w:tcPr>
            <w:tcW w:w="1985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C2" w:rsidRPr="003C0FC2" w:rsidTr="00B14944">
        <w:tc>
          <w:tcPr>
            <w:tcW w:w="641" w:type="dxa"/>
          </w:tcPr>
          <w:p w:rsidR="003C0FC2" w:rsidRPr="003C0FC2" w:rsidRDefault="003C0FC2" w:rsidP="003C0FC2">
            <w:pPr>
              <w:pStyle w:val="11"/>
              <w:numPr>
                <w:ilvl w:val="0"/>
                <w:numId w:val="6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направление победителю аукциона или единственному принявшему участие в аукционе его участнику трех экземпляров подписанного проекта договора купли-продажи или проекта договора аренды земельного участка.</w:t>
            </w:r>
          </w:p>
        </w:tc>
        <w:tc>
          <w:tcPr>
            <w:tcW w:w="3260" w:type="dxa"/>
          </w:tcPr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Специалист направляет победителю аукциона три экземпляра подписанного проекта договора купли-продажи или проекта договора аренды земельного участка.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направляются также два экземпляра проекта договора о комплексном освоении территории, подписанного главой администрации. Договор купли-продажи земельного участка заключается по цене, предложенной победителем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аукциона.</w:t>
            </w:r>
          </w:p>
          <w:p w:rsidR="003C0FC2" w:rsidRPr="003C0FC2" w:rsidRDefault="003C0FC2" w:rsidP="00B1494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заключение указанных договоров ранее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РФ.</w:t>
            </w:r>
          </w:p>
        </w:tc>
        <w:tc>
          <w:tcPr>
            <w:tcW w:w="1985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десятидневный срок со дня составления протокола о результатах аукциона</w:t>
            </w: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уполномоченный на рассмотрение заявления</w:t>
            </w:r>
          </w:p>
        </w:tc>
        <w:tc>
          <w:tcPr>
            <w:tcW w:w="2410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FC2" w:rsidRPr="003C0FC2" w:rsidRDefault="003C0FC2" w:rsidP="003C0F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FC2" w:rsidRPr="003C0FC2" w:rsidRDefault="003C0FC2" w:rsidP="003C0FC2">
      <w:pPr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br w:type="page"/>
      </w:r>
      <w:r w:rsidRPr="003C0FC2">
        <w:rPr>
          <w:rFonts w:ascii="Times New Roman" w:hAnsi="Times New Roman" w:cs="Times New Roman"/>
          <w:sz w:val="24"/>
          <w:szCs w:val="24"/>
        </w:rPr>
        <w:lastRenderedPageBreak/>
        <w:t>РАЗДЕЛ 8. «ОСОБЕННОСТИ ПРЕДОСТАВЛЕНИЯ «ПОДУСЛУГИ» В ЭЛЕКТРОННОЙ ФОРМЕ»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C0FC2" w:rsidRPr="003C0FC2" w:rsidTr="00B14944">
        <w:tc>
          <w:tcPr>
            <w:tcW w:w="2376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3C0FC2" w:rsidRPr="003C0FC2" w:rsidTr="00B14944">
        <w:tc>
          <w:tcPr>
            <w:tcW w:w="2376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C0FC2" w:rsidRPr="003C0FC2" w:rsidTr="00B14944">
        <w:tc>
          <w:tcPr>
            <w:tcW w:w="14993" w:type="dxa"/>
            <w:gridSpan w:val="7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b/>
                <w:sz w:val="24"/>
                <w:szCs w:val="24"/>
              </w:rPr>
              <w:t>2. Наименование «подуслуги» 2: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  <w:r w:rsidRPr="003C0FC2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10"/>
            </w:r>
          </w:p>
        </w:tc>
      </w:tr>
      <w:tr w:rsidR="003C0FC2" w:rsidRPr="003C0FC2" w:rsidTr="00B14944">
        <w:tc>
          <w:tcPr>
            <w:tcW w:w="2376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услуг;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- Портал государственных и муниципальных услуг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1627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3C0FC2" w:rsidRPr="003C0FC2" w:rsidRDefault="003C0FC2" w:rsidP="00B14944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t xml:space="preserve">- личный кабинет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 напортала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3C0FC2" w:rsidRPr="003C0FC2" w:rsidRDefault="003C0FC2" w:rsidP="00B14944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Единый портал государственных и муниципальных услуг (функций) - Портал государственных и муниципальных услуг </w:t>
            </w:r>
            <w:r w:rsidRPr="003C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</w:t>
            </w:r>
          </w:p>
        </w:tc>
      </w:tr>
    </w:tbl>
    <w:p w:rsidR="003C0FC2" w:rsidRPr="003C0FC2" w:rsidRDefault="003C0FC2" w:rsidP="003C0F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FC2" w:rsidRPr="003C0FC2" w:rsidRDefault="003C0FC2" w:rsidP="003C0F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FC2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3C0FC2" w:rsidRPr="003C0FC2" w:rsidRDefault="003C0FC2" w:rsidP="003C0FC2">
      <w:pPr>
        <w:jc w:val="both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3C0FC2" w:rsidRPr="003C0FC2" w:rsidRDefault="003C0FC2" w:rsidP="003C0FC2">
      <w:pPr>
        <w:jc w:val="both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Приложение 2 (расписка)</w:t>
      </w:r>
    </w:p>
    <w:p w:rsidR="003C0FC2" w:rsidRPr="003C0FC2" w:rsidRDefault="003C0FC2" w:rsidP="003C0FC2">
      <w:pPr>
        <w:jc w:val="both"/>
        <w:rPr>
          <w:rFonts w:ascii="Times New Roman" w:hAnsi="Times New Roman" w:cs="Times New Roman"/>
          <w:sz w:val="24"/>
          <w:szCs w:val="24"/>
        </w:rPr>
        <w:sectPr w:rsidR="003C0FC2" w:rsidRPr="003C0FC2" w:rsidSect="00B141AC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3C0FC2" w:rsidRPr="003C0FC2" w:rsidRDefault="003C0FC2" w:rsidP="003C0FC2">
      <w:pPr>
        <w:pStyle w:val="1"/>
        <w:jc w:val="right"/>
        <w:rPr>
          <w:rFonts w:ascii="Times New Roman" w:hAnsi="Times New Roman"/>
          <w:color w:val="auto"/>
          <w:sz w:val="24"/>
          <w:szCs w:val="24"/>
        </w:rPr>
      </w:pPr>
      <w:r w:rsidRPr="003C0FC2">
        <w:rPr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</w:p>
    <w:p w:rsidR="003C0FC2" w:rsidRPr="003C0FC2" w:rsidRDefault="003C0FC2" w:rsidP="003C0F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3C0FC2" w:rsidRPr="003C0FC2" w:rsidRDefault="003C0FC2" w:rsidP="003C0FC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C0FC2" w:rsidRPr="003C0FC2" w:rsidRDefault="003C0FC2" w:rsidP="003C0FC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(наименование исполнительного органа</w:t>
      </w:r>
    </w:p>
    <w:p w:rsidR="003C0FC2" w:rsidRPr="003C0FC2" w:rsidRDefault="003C0FC2" w:rsidP="003C0FC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государственной власти (или:</w:t>
      </w:r>
    </w:p>
    <w:p w:rsidR="003C0FC2" w:rsidRPr="003C0FC2" w:rsidRDefault="003C0FC2" w:rsidP="003C0FC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органа местного самоуправления))</w:t>
      </w:r>
    </w:p>
    <w:p w:rsidR="003C0FC2" w:rsidRPr="003C0FC2" w:rsidRDefault="003C0FC2" w:rsidP="003C0FC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адрес: ____________________________________</w:t>
      </w:r>
    </w:p>
    <w:p w:rsidR="003C0FC2" w:rsidRPr="003C0FC2" w:rsidRDefault="003C0FC2" w:rsidP="003C0F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0FC2" w:rsidRPr="003C0FC2" w:rsidRDefault="003C0FC2" w:rsidP="003C0FC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3C0FC2" w:rsidRPr="003C0FC2" w:rsidRDefault="003C0FC2" w:rsidP="003C0FC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 xml:space="preserve"> (наименование или Ф.И.О.)</w:t>
      </w:r>
    </w:p>
    <w:p w:rsidR="003C0FC2" w:rsidRPr="003C0FC2" w:rsidRDefault="003C0FC2" w:rsidP="003C0FC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адрес: ___________________________________,</w:t>
      </w:r>
    </w:p>
    <w:p w:rsidR="003C0FC2" w:rsidRPr="003C0FC2" w:rsidRDefault="003C0FC2" w:rsidP="003C0FC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телефон: _____________, факс: ____________,</w:t>
      </w:r>
    </w:p>
    <w:p w:rsidR="003C0FC2" w:rsidRPr="003C0FC2" w:rsidRDefault="003C0FC2" w:rsidP="003C0FC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адрес электронной почты: __________________</w:t>
      </w:r>
    </w:p>
    <w:p w:rsidR="003C0FC2" w:rsidRPr="003C0FC2" w:rsidRDefault="003C0FC2" w:rsidP="003C0FC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C0FC2" w:rsidRPr="003C0FC2" w:rsidRDefault="003C0FC2" w:rsidP="003C0F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Заявление</w:t>
      </w:r>
    </w:p>
    <w:p w:rsidR="003C0FC2" w:rsidRPr="003C0FC2" w:rsidRDefault="003C0FC2" w:rsidP="003C0F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о проведении аукциона по продаже (или на право</w:t>
      </w:r>
    </w:p>
    <w:p w:rsidR="003C0FC2" w:rsidRPr="003C0FC2" w:rsidRDefault="003C0FC2" w:rsidP="003C0F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заключения договора аренды) земельного участка</w:t>
      </w:r>
    </w:p>
    <w:p w:rsidR="003C0FC2" w:rsidRPr="003C0FC2" w:rsidRDefault="003C0FC2" w:rsidP="003C0F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lastRenderedPageBreak/>
        <w:t>На основании пп. 6 п. 4 ст. 39.11 Земельного кодекса Российской Федерации прошу провести аукцион по продаже (или: на право заключения договора аренды) земельного участка, площадью ___________, расположенного по адресу: _____________, категория земель: ___________________________________________, вид разрешенного использования: ___________________________________, кадастровый N ________________.</w:t>
      </w:r>
    </w:p>
    <w:p w:rsidR="003C0FC2" w:rsidRPr="003C0FC2" w:rsidRDefault="003C0FC2" w:rsidP="003C0F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Цель использования земельного участка: ___________________________ __________________________________________________________________.</w:t>
      </w:r>
    </w:p>
    <w:p w:rsidR="003C0FC2" w:rsidRPr="003C0FC2" w:rsidRDefault="003C0FC2" w:rsidP="003C0F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"___"________ ____ г.</w:t>
      </w:r>
    </w:p>
    <w:p w:rsidR="003C0FC2" w:rsidRPr="003C0FC2" w:rsidRDefault="003C0FC2" w:rsidP="003C0F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0FC2" w:rsidRPr="003C0FC2" w:rsidRDefault="003C0FC2" w:rsidP="003C0FC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___________________</w:t>
      </w:r>
    </w:p>
    <w:p w:rsidR="003C0FC2" w:rsidRPr="003C0FC2" w:rsidRDefault="003C0FC2" w:rsidP="003C0F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 xml:space="preserve">                     (подпись)</w:t>
      </w:r>
    </w:p>
    <w:p w:rsidR="003C0FC2" w:rsidRPr="003C0FC2" w:rsidRDefault="003C0FC2" w:rsidP="003C0F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0FC2" w:rsidRPr="003C0FC2" w:rsidRDefault="003C0FC2" w:rsidP="003C0FC2">
      <w:pPr>
        <w:jc w:val="right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br w:type="page"/>
      </w:r>
      <w:r w:rsidRPr="003C0FC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C0FC2" w:rsidRPr="003C0FC2" w:rsidRDefault="003C0FC2" w:rsidP="003C0F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РАСПИСКА</w:t>
      </w:r>
    </w:p>
    <w:p w:rsidR="003C0FC2" w:rsidRPr="003C0FC2" w:rsidRDefault="003C0FC2" w:rsidP="003C0F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принятия решения</w:t>
      </w:r>
    </w:p>
    <w:p w:rsidR="003C0FC2" w:rsidRPr="003C0FC2" w:rsidRDefault="003C0FC2" w:rsidP="003C0F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о проведении аукциона по продаже земельного участка или аукциона на право заключения договора аренды земельного участка</w:t>
      </w:r>
    </w:p>
    <w:p w:rsidR="003C0FC2" w:rsidRPr="003C0FC2" w:rsidRDefault="003C0FC2" w:rsidP="003C0FC2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 ______________________________</w:t>
      </w:r>
    </w:p>
    <w:p w:rsidR="003C0FC2" w:rsidRPr="003C0FC2" w:rsidRDefault="003C0FC2" w:rsidP="003C0FC2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:rsidR="003C0FC2" w:rsidRPr="003C0FC2" w:rsidRDefault="003C0FC2" w:rsidP="003C0FC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представил,  а сотрудник_____________________________________________</w:t>
      </w:r>
    </w:p>
    <w:p w:rsidR="003C0FC2" w:rsidRPr="003C0FC2" w:rsidRDefault="003C0FC2" w:rsidP="003C0FC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администрации______________________ сельского поселения получил "_____" ______________ _____ документы</w:t>
      </w:r>
    </w:p>
    <w:p w:rsidR="003C0FC2" w:rsidRPr="003C0FC2" w:rsidRDefault="003C0FC2" w:rsidP="003C0FC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 xml:space="preserve"> (число)   (месяц прописью)    (год)</w:t>
      </w:r>
    </w:p>
    <w:p w:rsidR="003C0FC2" w:rsidRPr="003C0FC2" w:rsidRDefault="003C0FC2" w:rsidP="003C0FC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в количестве ________________ экземпляров по прилагаемому к заявлению</w:t>
      </w:r>
    </w:p>
    <w:p w:rsidR="003C0FC2" w:rsidRPr="003C0FC2" w:rsidRDefault="003C0FC2" w:rsidP="003C0FC2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ab/>
      </w:r>
      <w:r w:rsidRPr="003C0FC2">
        <w:rPr>
          <w:rFonts w:ascii="Times New Roman" w:hAnsi="Times New Roman" w:cs="Times New Roman"/>
          <w:sz w:val="24"/>
          <w:szCs w:val="24"/>
        </w:rPr>
        <w:tab/>
        <w:t>(прописью)</w:t>
      </w:r>
    </w:p>
    <w:p w:rsidR="003C0FC2" w:rsidRPr="003C0FC2" w:rsidRDefault="003C0FC2" w:rsidP="003C0FC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 xml:space="preserve">перечню документов, необходимых для принятия решения о проведении аукциона по продаже земельного участка или аукциона на право заключения договора аренды земельного участка </w:t>
      </w:r>
    </w:p>
    <w:p w:rsidR="003C0FC2" w:rsidRPr="003C0FC2" w:rsidRDefault="003C0FC2" w:rsidP="003C0FC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(согласно п. 2.6.1.1. или 2.6.1.2. настоящего административного регламента).</w:t>
      </w:r>
    </w:p>
    <w:p w:rsidR="003C0FC2" w:rsidRPr="003C0FC2" w:rsidRDefault="003C0FC2" w:rsidP="003C0FC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C0FC2" w:rsidRPr="003C0FC2" w:rsidRDefault="003C0FC2" w:rsidP="003C0FC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C0FC2" w:rsidRPr="003C0FC2" w:rsidRDefault="003C0FC2" w:rsidP="003C0FC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C0FC2" w:rsidRPr="003C0FC2" w:rsidRDefault="003C0FC2" w:rsidP="003C0FC2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3C0FC2" w:rsidRPr="003C0FC2" w:rsidRDefault="003C0FC2" w:rsidP="003C0FC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lastRenderedPageBreak/>
        <w:t>_______________________        ______________       ______________________</w:t>
      </w:r>
    </w:p>
    <w:p w:rsidR="003C0FC2" w:rsidRPr="003C0FC2" w:rsidRDefault="003C0FC2" w:rsidP="003C0FC2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>(должность специалиста,                         (подпись)                      (расшифровка подписи)</w:t>
      </w:r>
    </w:p>
    <w:p w:rsidR="003C0FC2" w:rsidRPr="003C0FC2" w:rsidRDefault="003C0FC2" w:rsidP="003C0FC2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 xml:space="preserve">      ответственного за</w:t>
      </w:r>
    </w:p>
    <w:p w:rsidR="003C0FC2" w:rsidRPr="003C0FC2" w:rsidRDefault="003C0FC2" w:rsidP="003C0FC2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</w:rPr>
      </w:pPr>
      <w:r w:rsidRPr="003C0FC2">
        <w:rPr>
          <w:rFonts w:ascii="Times New Roman" w:hAnsi="Times New Roman" w:cs="Times New Roman"/>
          <w:sz w:val="24"/>
          <w:szCs w:val="24"/>
        </w:rPr>
        <w:t xml:space="preserve">    прием документов)</w:t>
      </w:r>
    </w:p>
    <w:p w:rsidR="003C0FC2" w:rsidRPr="003C0FC2" w:rsidRDefault="003C0FC2" w:rsidP="003C0FC2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3C0FC2" w:rsidRPr="003C0FC2" w:rsidRDefault="003C0FC2" w:rsidP="003C0FC2">
      <w:pPr>
        <w:rPr>
          <w:rFonts w:ascii="Times New Roman" w:hAnsi="Times New Roman" w:cs="Times New Roman"/>
          <w:sz w:val="24"/>
          <w:szCs w:val="24"/>
        </w:rPr>
      </w:pPr>
    </w:p>
    <w:p w:rsidR="003C0FC2" w:rsidRPr="003C0FC2" w:rsidRDefault="003C0FC2" w:rsidP="003C0FC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C0FC2" w:rsidRPr="003C0FC2" w:rsidRDefault="003C0FC2" w:rsidP="003C0FC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54B4C" w:rsidRPr="003C0FC2" w:rsidRDefault="00854B4C">
      <w:pPr>
        <w:rPr>
          <w:rFonts w:ascii="Times New Roman" w:hAnsi="Times New Roman" w:cs="Times New Roman"/>
          <w:sz w:val="24"/>
          <w:szCs w:val="24"/>
        </w:rPr>
      </w:pPr>
    </w:p>
    <w:sectPr w:rsidR="00854B4C" w:rsidRPr="003C0FC2" w:rsidSect="003C0F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B4C" w:rsidRDefault="00854B4C" w:rsidP="003C0FC2">
      <w:pPr>
        <w:spacing w:after="0" w:line="240" w:lineRule="auto"/>
      </w:pPr>
      <w:r>
        <w:separator/>
      </w:r>
    </w:p>
  </w:endnote>
  <w:endnote w:type="continuationSeparator" w:id="1">
    <w:p w:rsidR="00854B4C" w:rsidRDefault="00854B4C" w:rsidP="003C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B4C" w:rsidRDefault="00854B4C" w:rsidP="003C0FC2">
      <w:pPr>
        <w:spacing w:after="0" w:line="240" w:lineRule="auto"/>
      </w:pPr>
      <w:r>
        <w:separator/>
      </w:r>
    </w:p>
  </w:footnote>
  <w:footnote w:type="continuationSeparator" w:id="1">
    <w:p w:rsidR="00854B4C" w:rsidRDefault="00854B4C" w:rsidP="003C0FC2">
      <w:pPr>
        <w:spacing w:after="0" w:line="240" w:lineRule="auto"/>
      </w:pPr>
      <w:r>
        <w:continuationSeparator/>
      </w:r>
    </w:p>
  </w:footnote>
  <w:footnote w:id="2">
    <w:p w:rsidR="003C0FC2" w:rsidRDefault="003C0FC2" w:rsidP="003C0FC2">
      <w:pPr>
        <w:pStyle w:val="a3"/>
      </w:pPr>
      <w:r w:rsidRPr="00A918C9">
        <w:rPr>
          <w:rStyle w:val="a5"/>
        </w:rPr>
        <w:footnoteRef/>
      </w:r>
      <w:r w:rsidRPr="00A918C9"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3C0FC2" w:rsidRDefault="003C0FC2" w:rsidP="003C0FC2">
      <w:pPr>
        <w:pStyle w:val="a3"/>
      </w:pPr>
      <w:r w:rsidRPr="00A918C9">
        <w:rPr>
          <w:rStyle w:val="a5"/>
        </w:rPr>
        <w:footnoteRef/>
      </w:r>
      <w:r w:rsidRPr="00A918C9">
        <w:t>Указываются реквизиты НПА, утвердившего административный регламент предоставления услуги</w:t>
      </w:r>
      <w:r>
        <w:t>.</w:t>
      </w:r>
    </w:p>
  </w:footnote>
  <w:footnote w:id="4">
    <w:p w:rsidR="003C0FC2" w:rsidRDefault="003C0FC2" w:rsidP="003C0FC2">
      <w:pPr>
        <w:pStyle w:val="a3"/>
      </w:pPr>
      <w:r w:rsidRPr="00A918C9">
        <w:rPr>
          <w:rStyle w:val="a5"/>
        </w:rPr>
        <w:footnoteRef/>
      </w:r>
      <w:r>
        <w:t>Указываются существующие способы оценки заявителем качества услуги.</w:t>
      </w:r>
    </w:p>
  </w:footnote>
  <w:footnote w:id="5">
    <w:p w:rsidR="003C0FC2" w:rsidRDefault="003C0FC2" w:rsidP="003C0FC2">
      <w:pPr>
        <w:pStyle w:val="a3"/>
      </w:pPr>
      <w:r w:rsidRPr="00A918C9">
        <w:rPr>
          <w:rStyle w:val="a5"/>
        </w:rPr>
        <w:footnoteRef/>
      </w:r>
      <w:r w:rsidRPr="00A918C9">
        <w:t xml:space="preserve"> Форма и образец заявления приводятся органом, предоставляющим услугу</w:t>
      </w:r>
    </w:p>
  </w:footnote>
  <w:footnote w:id="6">
    <w:p w:rsidR="003C0FC2" w:rsidRDefault="003C0FC2" w:rsidP="003C0FC2">
      <w:pPr>
        <w:pStyle w:val="a3"/>
      </w:pPr>
      <w:r>
        <w:rPr>
          <w:rStyle w:val="a5"/>
        </w:rPr>
        <w:footnoteRef/>
      </w:r>
      <w:r>
        <w:t>Указывается органом, предоставляющим услугу.</w:t>
      </w:r>
    </w:p>
  </w:footnote>
  <w:footnote w:id="7">
    <w:p w:rsidR="003C0FC2" w:rsidRDefault="003C0FC2" w:rsidP="003C0FC2">
      <w:pPr>
        <w:pStyle w:val="a3"/>
      </w:pPr>
      <w:r>
        <w:rPr>
          <w:rStyle w:val="a5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3C0FC2" w:rsidRDefault="003C0FC2" w:rsidP="003C0FC2">
      <w:pPr>
        <w:pStyle w:val="a3"/>
      </w:pPr>
      <w:r w:rsidRPr="004B2B9C">
        <w:rPr>
          <w:rStyle w:val="a5"/>
        </w:rPr>
        <w:footnoteRef/>
      </w:r>
      <w:r w:rsidRPr="004B2B9C"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t>органом, предоставляющим услугу</w:t>
      </w:r>
    </w:p>
  </w:footnote>
  <w:footnote w:id="9">
    <w:p w:rsidR="003C0FC2" w:rsidRDefault="003C0FC2" w:rsidP="003C0FC2">
      <w:pPr>
        <w:pStyle w:val="a3"/>
      </w:pPr>
      <w:r w:rsidRPr="004860D1">
        <w:rPr>
          <w:rStyle w:val="a5"/>
        </w:rPr>
        <w:footnoteRef/>
      </w:r>
      <w:r w:rsidRPr="004860D1">
        <w:t>Исчерпывающий перечень необходимых ресурсов и форм документов указывается  органом, предоставляющим услугу</w:t>
      </w:r>
    </w:p>
  </w:footnote>
  <w:footnote w:id="10">
    <w:p w:rsidR="003C0FC2" w:rsidRDefault="003C0FC2" w:rsidP="003C0FC2">
      <w:pPr>
        <w:pStyle w:val="a3"/>
      </w:pPr>
      <w:r w:rsidRPr="004860D1">
        <w:rPr>
          <w:rStyle w:val="a5"/>
        </w:rPr>
        <w:footnoteRef/>
      </w:r>
      <w:r w:rsidRPr="004860D1">
        <w:t xml:space="preserve"> Особенности предоставления «подуслуг» в электронной форме идентичны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0FC2"/>
    <w:rsid w:val="003C0FC2"/>
    <w:rsid w:val="0085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0FC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F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next w:val="a"/>
    <w:link w:val="ConsPlusNormal0"/>
    <w:rsid w:val="003C0F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FC2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rsid w:val="003C0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C0FC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rsid w:val="003C0FC2"/>
    <w:rPr>
      <w:vertAlign w:val="superscript"/>
    </w:rPr>
  </w:style>
  <w:style w:type="paragraph" w:customStyle="1" w:styleId="11">
    <w:name w:val="Абзац списка1"/>
    <w:basedOn w:val="a"/>
    <w:rsid w:val="003C0FC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6901</Words>
  <Characters>39337</Characters>
  <Application>Microsoft Office Word</Application>
  <DocSecurity>0</DocSecurity>
  <Lines>327</Lines>
  <Paragraphs>92</Paragraphs>
  <ScaleCrop>false</ScaleCrop>
  <Company>MultiDVD Team</Company>
  <LinksUpToDate>false</LinksUpToDate>
  <CharactersWithSpaces>46146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2018-03-22T09:34:00Z</dcterms:created>
  <dcterms:modified xsi:type="dcterms:W3CDTF">2018-03-22T09:35:00Z</dcterms:modified>
</cp:coreProperties>
</file>