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79"/>
        <w:tblW w:w="0" w:type="auto"/>
        <w:tblLook w:val="0000"/>
      </w:tblPr>
      <w:tblGrid>
        <w:gridCol w:w="8019"/>
      </w:tblGrid>
      <w:tr w:rsidR="00B33DC5" w:rsidRPr="00B33DC5" w:rsidTr="002F7BFE">
        <w:tblPrEx>
          <w:tblCellMar>
            <w:top w:w="0" w:type="dxa"/>
            <w:bottom w:w="0" w:type="dxa"/>
          </w:tblCellMar>
        </w:tblPrEx>
        <w:trPr>
          <w:trHeight w:val="941"/>
        </w:trPr>
        <w:tc>
          <w:tcPr>
            <w:tcW w:w="8019" w:type="dxa"/>
          </w:tcPr>
          <w:p w:rsidR="00B33DC5" w:rsidRPr="00B33DC5" w:rsidRDefault="00B33DC5" w:rsidP="00B33DC5">
            <w:pPr>
              <w:spacing w:after="0" w:line="240" w:lineRule="auto"/>
              <w:jc w:val="right"/>
              <w:rPr>
                <w:rFonts w:eastAsia="Calibri" w:cs="Times New Roman"/>
                <w:sz w:val="24"/>
                <w:szCs w:val="24"/>
                <w:lang w:eastAsia="ru-RU"/>
              </w:rPr>
            </w:pPr>
            <w:r w:rsidRPr="00B33DC5">
              <w:rPr>
                <w:rFonts w:eastAsia="Calibri" w:cs="Times New Roman"/>
                <w:sz w:val="24"/>
                <w:szCs w:val="24"/>
                <w:lang w:eastAsia="ru-RU"/>
              </w:rPr>
              <w:t>Приложение 17</w:t>
            </w:r>
          </w:p>
          <w:p w:rsidR="00B33DC5" w:rsidRPr="00B33DC5" w:rsidRDefault="00B33DC5" w:rsidP="00B33DC5">
            <w:pPr>
              <w:spacing w:after="0" w:line="240" w:lineRule="auto"/>
              <w:jc w:val="right"/>
              <w:rPr>
                <w:rFonts w:eastAsia="Calibri" w:cs="Times New Roman"/>
                <w:sz w:val="24"/>
                <w:szCs w:val="24"/>
                <w:lang w:eastAsia="ru-RU"/>
              </w:rPr>
            </w:pPr>
            <w:r w:rsidRPr="00B33DC5">
              <w:rPr>
                <w:rFonts w:eastAsia="Calibri" w:cs="Times New Roman"/>
                <w:sz w:val="24"/>
                <w:szCs w:val="24"/>
                <w:lang w:eastAsia="ru-RU"/>
              </w:rPr>
              <w:t>к распоряжению администрации Мечетского сельского поселения Бобровского  муниципального района от 21.12.2016г.№ 35</w:t>
            </w:r>
          </w:p>
        </w:tc>
      </w:tr>
    </w:tbl>
    <w:p w:rsidR="00B33DC5" w:rsidRPr="00B33DC5" w:rsidRDefault="00B33DC5" w:rsidP="00B33DC5">
      <w:pPr>
        <w:spacing w:after="0" w:line="240" w:lineRule="auto"/>
        <w:jc w:val="both"/>
        <w:rPr>
          <w:rFonts w:eastAsia="Calibri" w:cs="Times New Roman"/>
          <w:sz w:val="24"/>
          <w:szCs w:val="24"/>
        </w:rPr>
      </w:pPr>
    </w:p>
    <w:p w:rsidR="00B33DC5" w:rsidRPr="00B33DC5" w:rsidRDefault="00B33DC5" w:rsidP="00B33DC5">
      <w:pPr>
        <w:spacing w:after="0" w:line="240" w:lineRule="auto"/>
        <w:jc w:val="both"/>
        <w:rPr>
          <w:rFonts w:eastAsia="Calibri" w:cs="Times New Roman"/>
          <w:sz w:val="24"/>
          <w:szCs w:val="24"/>
        </w:rPr>
      </w:pPr>
    </w:p>
    <w:p w:rsidR="00B33DC5" w:rsidRPr="00B33DC5" w:rsidRDefault="00B33DC5" w:rsidP="00B33DC5">
      <w:pPr>
        <w:spacing w:after="0" w:line="240" w:lineRule="auto"/>
        <w:jc w:val="both"/>
        <w:rPr>
          <w:rFonts w:eastAsia="Calibri" w:cs="Times New Roman"/>
          <w:sz w:val="24"/>
          <w:szCs w:val="24"/>
        </w:rPr>
      </w:pPr>
    </w:p>
    <w:p w:rsidR="00B33DC5" w:rsidRPr="00B33DC5" w:rsidRDefault="00B33DC5" w:rsidP="00B33DC5">
      <w:pPr>
        <w:spacing w:after="0" w:line="240" w:lineRule="auto"/>
        <w:jc w:val="both"/>
        <w:rPr>
          <w:rFonts w:eastAsia="Calibri" w:cs="Times New Roman"/>
          <w:sz w:val="24"/>
          <w:szCs w:val="24"/>
        </w:rPr>
      </w:pPr>
    </w:p>
    <w:p w:rsidR="00B33DC5" w:rsidRPr="00B33DC5" w:rsidRDefault="00B33DC5" w:rsidP="00B33DC5">
      <w:pPr>
        <w:spacing w:after="0" w:line="240" w:lineRule="auto"/>
        <w:jc w:val="center"/>
        <w:rPr>
          <w:rFonts w:eastAsia="Calibri" w:cs="Times New Roman"/>
          <w:b/>
          <w:sz w:val="24"/>
          <w:szCs w:val="24"/>
        </w:rPr>
      </w:pPr>
      <w:r w:rsidRPr="00B33DC5">
        <w:rPr>
          <w:rFonts w:eastAsia="Calibri" w:cs="Times New Roman"/>
          <w:b/>
          <w:sz w:val="24"/>
          <w:szCs w:val="24"/>
        </w:rPr>
        <w:t>ТИПОВАЯ ТЕХНОЛОГИЧЕСКАЯ СХЕМА</w:t>
      </w:r>
    </w:p>
    <w:p w:rsidR="00B33DC5" w:rsidRPr="00B33DC5" w:rsidRDefault="00B33DC5" w:rsidP="00B33DC5">
      <w:pPr>
        <w:spacing w:after="0" w:line="240" w:lineRule="auto"/>
        <w:jc w:val="center"/>
        <w:rPr>
          <w:rFonts w:eastAsia="Calibri" w:cs="Times New Roman"/>
          <w:b/>
          <w:sz w:val="24"/>
          <w:szCs w:val="24"/>
        </w:rPr>
      </w:pPr>
      <w:r w:rsidRPr="00B33DC5">
        <w:rPr>
          <w:rFonts w:eastAsia="Calibri" w:cs="Times New Roman"/>
          <w:b/>
          <w:sz w:val="24"/>
          <w:szCs w:val="24"/>
        </w:rPr>
        <w:t>ПРЕДОСТАВЛЕНИЯ МУНИЦИПАЛЬНОЙ УСЛУГИ</w:t>
      </w:r>
    </w:p>
    <w:p w:rsidR="00B33DC5" w:rsidRPr="00B33DC5" w:rsidRDefault="00B33DC5" w:rsidP="00B33DC5">
      <w:pPr>
        <w:keepNext/>
        <w:keepLines/>
        <w:spacing w:after="0" w:line="240" w:lineRule="auto"/>
        <w:outlineLvl w:val="0"/>
        <w:rPr>
          <w:rFonts w:eastAsia="Calibri" w:cs="Times New Roman"/>
          <w:b/>
          <w:bCs/>
          <w:sz w:val="24"/>
          <w:szCs w:val="24"/>
        </w:rPr>
      </w:pPr>
      <w:r w:rsidRPr="00B33DC5">
        <w:rPr>
          <w:rFonts w:eastAsia="Calibri" w:cs="Times New Roman"/>
          <w:b/>
          <w:bCs/>
          <w:sz w:val="24"/>
          <w:szCs w:val="24"/>
        </w:rPr>
        <w:t>РАЗДЕЛ 1. «ОБЩИЕ СВЕДЕНИЯ О МУНИЦИПАЛЬНОЙ УСЛУГЕ»</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B33DC5" w:rsidRPr="00B33DC5" w:rsidTr="002F7BFE">
        <w:tc>
          <w:tcPr>
            <w:tcW w:w="959" w:type="dxa"/>
            <w:vAlign w:val="center"/>
          </w:tcPr>
          <w:p w:rsidR="00B33DC5" w:rsidRPr="00B33DC5" w:rsidRDefault="00B33DC5" w:rsidP="00B33DC5">
            <w:pPr>
              <w:spacing w:after="0" w:line="240" w:lineRule="auto"/>
              <w:ind w:left="-102" w:right="-102"/>
              <w:jc w:val="center"/>
              <w:rPr>
                <w:rFonts w:eastAsia="Calibri" w:cs="Times New Roman"/>
                <w:b/>
                <w:sz w:val="24"/>
                <w:szCs w:val="24"/>
              </w:rPr>
            </w:pPr>
            <w:r w:rsidRPr="00B33DC5">
              <w:rPr>
                <w:rFonts w:eastAsia="Calibri" w:cs="Times New Roman"/>
                <w:b/>
                <w:sz w:val="24"/>
                <w:szCs w:val="24"/>
              </w:rPr>
              <w:t>№ п/п</w:t>
            </w:r>
          </w:p>
        </w:tc>
        <w:tc>
          <w:tcPr>
            <w:tcW w:w="5245" w:type="dxa"/>
            <w:vAlign w:val="center"/>
          </w:tcPr>
          <w:p w:rsidR="00B33DC5" w:rsidRPr="00B33DC5" w:rsidRDefault="00B33DC5" w:rsidP="00B33DC5">
            <w:pPr>
              <w:spacing w:after="0" w:line="240" w:lineRule="auto"/>
              <w:ind w:left="-102" w:right="-102"/>
              <w:jc w:val="center"/>
              <w:rPr>
                <w:rFonts w:eastAsia="Calibri" w:cs="Times New Roman"/>
                <w:b/>
                <w:sz w:val="24"/>
                <w:szCs w:val="24"/>
              </w:rPr>
            </w:pPr>
            <w:r w:rsidRPr="00B33DC5">
              <w:rPr>
                <w:rFonts w:eastAsia="Calibri" w:cs="Times New Roman"/>
                <w:b/>
                <w:sz w:val="24"/>
                <w:szCs w:val="24"/>
              </w:rPr>
              <w:t>Параметр</w:t>
            </w:r>
          </w:p>
        </w:tc>
        <w:tc>
          <w:tcPr>
            <w:tcW w:w="8931" w:type="dxa"/>
            <w:vAlign w:val="center"/>
          </w:tcPr>
          <w:p w:rsidR="00B33DC5" w:rsidRPr="00B33DC5" w:rsidRDefault="00B33DC5" w:rsidP="00B33DC5">
            <w:pPr>
              <w:spacing w:after="0" w:line="240" w:lineRule="auto"/>
              <w:ind w:left="-102" w:right="-102"/>
              <w:jc w:val="center"/>
              <w:rPr>
                <w:rFonts w:eastAsia="Calibri" w:cs="Times New Roman"/>
                <w:b/>
                <w:sz w:val="24"/>
                <w:szCs w:val="24"/>
              </w:rPr>
            </w:pPr>
            <w:r w:rsidRPr="00B33DC5">
              <w:rPr>
                <w:rFonts w:eastAsia="Calibri" w:cs="Times New Roman"/>
                <w:b/>
                <w:sz w:val="24"/>
                <w:szCs w:val="24"/>
              </w:rPr>
              <w:t>Значение параметра/состояние</w:t>
            </w:r>
          </w:p>
        </w:tc>
      </w:tr>
      <w:tr w:rsidR="00B33DC5" w:rsidRPr="00B33DC5" w:rsidTr="002F7BFE">
        <w:tc>
          <w:tcPr>
            <w:tcW w:w="959" w:type="dxa"/>
            <w:vAlign w:val="center"/>
          </w:tcPr>
          <w:p w:rsidR="00B33DC5" w:rsidRPr="00B33DC5" w:rsidRDefault="00B33DC5" w:rsidP="00B33DC5">
            <w:pPr>
              <w:spacing w:after="0" w:line="240" w:lineRule="auto"/>
              <w:ind w:left="-102" w:right="-102"/>
              <w:jc w:val="center"/>
              <w:rPr>
                <w:rFonts w:eastAsia="Calibri" w:cs="Times New Roman"/>
                <w:b/>
                <w:sz w:val="24"/>
                <w:szCs w:val="24"/>
              </w:rPr>
            </w:pPr>
            <w:r w:rsidRPr="00B33DC5">
              <w:rPr>
                <w:rFonts w:eastAsia="Calibri" w:cs="Times New Roman"/>
                <w:b/>
                <w:sz w:val="24"/>
                <w:szCs w:val="24"/>
              </w:rPr>
              <w:t>1</w:t>
            </w:r>
          </w:p>
        </w:tc>
        <w:tc>
          <w:tcPr>
            <w:tcW w:w="5245" w:type="dxa"/>
            <w:vAlign w:val="center"/>
          </w:tcPr>
          <w:p w:rsidR="00B33DC5" w:rsidRPr="00B33DC5" w:rsidRDefault="00B33DC5" w:rsidP="00B33DC5">
            <w:pPr>
              <w:spacing w:after="0" w:line="240" w:lineRule="auto"/>
              <w:ind w:left="-102" w:right="-102"/>
              <w:jc w:val="center"/>
              <w:rPr>
                <w:rFonts w:eastAsia="Calibri" w:cs="Times New Roman"/>
                <w:b/>
                <w:sz w:val="24"/>
                <w:szCs w:val="24"/>
              </w:rPr>
            </w:pPr>
            <w:r w:rsidRPr="00B33DC5">
              <w:rPr>
                <w:rFonts w:eastAsia="Calibri" w:cs="Times New Roman"/>
                <w:b/>
                <w:sz w:val="24"/>
                <w:szCs w:val="24"/>
              </w:rPr>
              <w:t>2</w:t>
            </w:r>
          </w:p>
        </w:tc>
        <w:tc>
          <w:tcPr>
            <w:tcW w:w="8931" w:type="dxa"/>
            <w:vAlign w:val="center"/>
          </w:tcPr>
          <w:p w:rsidR="00B33DC5" w:rsidRPr="00B33DC5" w:rsidRDefault="00B33DC5" w:rsidP="00B33DC5">
            <w:pPr>
              <w:spacing w:after="0" w:line="240" w:lineRule="auto"/>
              <w:ind w:left="-102" w:right="-102"/>
              <w:jc w:val="center"/>
              <w:rPr>
                <w:rFonts w:eastAsia="Calibri" w:cs="Times New Roman"/>
                <w:b/>
                <w:sz w:val="24"/>
                <w:szCs w:val="24"/>
              </w:rPr>
            </w:pPr>
            <w:r w:rsidRPr="00B33DC5">
              <w:rPr>
                <w:rFonts w:eastAsia="Calibri" w:cs="Times New Roman"/>
                <w:b/>
                <w:sz w:val="24"/>
                <w:szCs w:val="24"/>
              </w:rPr>
              <w:t>3</w:t>
            </w:r>
          </w:p>
        </w:tc>
      </w:tr>
      <w:tr w:rsidR="00B33DC5" w:rsidRPr="00B33DC5" w:rsidTr="002F7BFE">
        <w:tc>
          <w:tcPr>
            <w:tcW w:w="959" w:type="dxa"/>
          </w:tcPr>
          <w:p w:rsidR="00B33DC5" w:rsidRPr="00B33DC5" w:rsidRDefault="00B33DC5" w:rsidP="00B33DC5">
            <w:pPr>
              <w:spacing w:after="0" w:line="240" w:lineRule="auto"/>
              <w:ind w:left="-102" w:right="-102"/>
              <w:jc w:val="center"/>
              <w:rPr>
                <w:rFonts w:eastAsia="Calibri" w:cs="Times New Roman"/>
                <w:sz w:val="24"/>
                <w:szCs w:val="24"/>
              </w:rPr>
            </w:pPr>
            <w:r w:rsidRPr="00B33DC5">
              <w:rPr>
                <w:rFonts w:eastAsia="Calibri" w:cs="Times New Roman"/>
                <w:sz w:val="24"/>
                <w:szCs w:val="24"/>
              </w:rPr>
              <w:t>1.</w:t>
            </w:r>
          </w:p>
        </w:tc>
        <w:tc>
          <w:tcPr>
            <w:tcW w:w="5245" w:type="dxa"/>
          </w:tcPr>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Наименование органа, предоставляющего услугу</w:t>
            </w:r>
          </w:p>
        </w:tc>
        <w:tc>
          <w:tcPr>
            <w:tcW w:w="8931" w:type="dxa"/>
          </w:tcPr>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Администрация муниципального образования</w:t>
            </w:r>
          </w:p>
        </w:tc>
      </w:tr>
      <w:tr w:rsidR="00B33DC5" w:rsidRPr="00B33DC5" w:rsidTr="002F7BFE">
        <w:tc>
          <w:tcPr>
            <w:tcW w:w="959" w:type="dxa"/>
          </w:tcPr>
          <w:p w:rsidR="00B33DC5" w:rsidRPr="00B33DC5" w:rsidRDefault="00B33DC5" w:rsidP="00B33DC5">
            <w:pPr>
              <w:spacing w:after="0" w:line="240" w:lineRule="auto"/>
              <w:ind w:left="-102" w:right="-102"/>
              <w:jc w:val="center"/>
              <w:rPr>
                <w:rFonts w:eastAsia="Calibri" w:cs="Times New Roman"/>
                <w:sz w:val="24"/>
                <w:szCs w:val="24"/>
              </w:rPr>
            </w:pPr>
            <w:r w:rsidRPr="00B33DC5">
              <w:rPr>
                <w:rFonts w:eastAsia="Calibri" w:cs="Times New Roman"/>
                <w:sz w:val="24"/>
                <w:szCs w:val="24"/>
              </w:rPr>
              <w:t>2.</w:t>
            </w:r>
          </w:p>
        </w:tc>
        <w:tc>
          <w:tcPr>
            <w:tcW w:w="5245" w:type="dxa"/>
          </w:tcPr>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Номер услуги в федеральном реестре</w:t>
            </w:r>
            <w:r w:rsidRPr="00B33DC5">
              <w:rPr>
                <w:rFonts w:eastAsia="Calibri" w:cs="Times New Roman"/>
                <w:sz w:val="24"/>
                <w:szCs w:val="24"/>
                <w:vertAlign w:val="superscript"/>
              </w:rPr>
              <w:footnoteReference w:id="1"/>
            </w:r>
          </w:p>
        </w:tc>
        <w:tc>
          <w:tcPr>
            <w:tcW w:w="8931" w:type="dxa"/>
          </w:tcPr>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3640100010000575328</w:t>
            </w:r>
          </w:p>
        </w:tc>
      </w:tr>
      <w:tr w:rsidR="00B33DC5" w:rsidRPr="00B33DC5" w:rsidTr="002F7BFE">
        <w:tc>
          <w:tcPr>
            <w:tcW w:w="959" w:type="dxa"/>
          </w:tcPr>
          <w:p w:rsidR="00B33DC5" w:rsidRPr="00B33DC5" w:rsidRDefault="00B33DC5" w:rsidP="00B33DC5">
            <w:pPr>
              <w:spacing w:after="0" w:line="240" w:lineRule="auto"/>
              <w:ind w:left="-102" w:right="-102"/>
              <w:jc w:val="center"/>
              <w:rPr>
                <w:rFonts w:eastAsia="Calibri" w:cs="Times New Roman"/>
                <w:sz w:val="24"/>
                <w:szCs w:val="24"/>
              </w:rPr>
            </w:pPr>
            <w:r w:rsidRPr="00B33DC5">
              <w:rPr>
                <w:rFonts w:eastAsia="Calibri" w:cs="Times New Roman"/>
                <w:sz w:val="24"/>
                <w:szCs w:val="24"/>
              </w:rPr>
              <w:t>3.</w:t>
            </w:r>
          </w:p>
        </w:tc>
        <w:tc>
          <w:tcPr>
            <w:tcW w:w="5245" w:type="dxa"/>
          </w:tcPr>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Полное наименование услуги</w:t>
            </w:r>
          </w:p>
        </w:tc>
        <w:tc>
          <w:tcPr>
            <w:tcW w:w="8931" w:type="dxa"/>
          </w:tcPr>
          <w:p w:rsidR="00B33DC5" w:rsidRPr="00B33DC5" w:rsidRDefault="00B33DC5" w:rsidP="00B33DC5">
            <w:pPr>
              <w:autoSpaceDE w:val="0"/>
              <w:autoSpaceDN w:val="0"/>
              <w:adjustRightInd w:val="0"/>
              <w:spacing w:after="0" w:line="240" w:lineRule="auto"/>
              <w:rPr>
                <w:rFonts w:eastAsia="Times New Roman" w:cs="Times New Roman"/>
                <w:sz w:val="24"/>
                <w:szCs w:val="24"/>
              </w:rPr>
            </w:pPr>
            <w:r w:rsidRPr="00B33DC5">
              <w:rPr>
                <w:rFonts w:eastAsia="Times New Roman" w:cs="Times New Roman"/>
                <w:sz w:val="24"/>
                <w:szCs w:val="24"/>
              </w:rPr>
              <w:t>Предоставление в аренду и безвозмездное пользование муниципального имущества</w:t>
            </w:r>
          </w:p>
        </w:tc>
      </w:tr>
      <w:tr w:rsidR="00B33DC5" w:rsidRPr="00B33DC5" w:rsidTr="002F7BFE">
        <w:tc>
          <w:tcPr>
            <w:tcW w:w="959" w:type="dxa"/>
          </w:tcPr>
          <w:p w:rsidR="00B33DC5" w:rsidRPr="00B33DC5" w:rsidRDefault="00B33DC5" w:rsidP="00B33DC5">
            <w:pPr>
              <w:spacing w:after="0" w:line="240" w:lineRule="auto"/>
              <w:ind w:left="-102" w:right="-102"/>
              <w:jc w:val="center"/>
              <w:rPr>
                <w:rFonts w:eastAsia="Calibri" w:cs="Times New Roman"/>
                <w:sz w:val="24"/>
                <w:szCs w:val="24"/>
              </w:rPr>
            </w:pPr>
            <w:r w:rsidRPr="00B33DC5">
              <w:rPr>
                <w:rFonts w:eastAsia="Calibri" w:cs="Times New Roman"/>
                <w:sz w:val="24"/>
                <w:szCs w:val="24"/>
              </w:rPr>
              <w:t>4.</w:t>
            </w:r>
          </w:p>
        </w:tc>
        <w:tc>
          <w:tcPr>
            <w:tcW w:w="5245" w:type="dxa"/>
          </w:tcPr>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Краткое наименование услуги</w:t>
            </w:r>
          </w:p>
        </w:tc>
        <w:tc>
          <w:tcPr>
            <w:tcW w:w="8931" w:type="dxa"/>
          </w:tcPr>
          <w:p w:rsidR="00B33DC5" w:rsidRPr="00B33DC5" w:rsidRDefault="00B33DC5" w:rsidP="00B33DC5">
            <w:pPr>
              <w:autoSpaceDE w:val="0"/>
              <w:autoSpaceDN w:val="0"/>
              <w:adjustRightInd w:val="0"/>
              <w:spacing w:after="0" w:line="240" w:lineRule="auto"/>
              <w:rPr>
                <w:rFonts w:eastAsia="Times New Roman" w:cs="Times New Roman"/>
                <w:sz w:val="24"/>
                <w:szCs w:val="24"/>
              </w:rPr>
            </w:pPr>
            <w:r w:rsidRPr="00B33DC5">
              <w:rPr>
                <w:rFonts w:eastAsia="Times New Roman" w:cs="Times New Roman"/>
                <w:sz w:val="24"/>
                <w:szCs w:val="24"/>
              </w:rPr>
              <w:t>Предоставление в аренду и безвозмездное пользование муниципального имущества</w:t>
            </w:r>
          </w:p>
        </w:tc>
      </w:tr>
      <w:tr w:rsidR="00B33DC5" w:rsidRPr="00B33DC5" w:rsidTr="002F7BFE">
        <w:trPr>
          <w:trHeight w:val="1346"/>
        </w:trPr>
        <w:tc>
          <w:tcPr>
            <w:tcW w:w="959" w:type="dxa"/>
          </w:tcPr>
          <w:p w:rsidR="00B33DC5" w:rsidRPr="00B33DC5" w:rsidRDefault="00B33DC5" w:rsidP="00B33DC5">
            <w:pPr>
              <w:spacing w:after="0" w:line="240" w:lineRule="auto"/>
              <w:ind w:left="-102" w:right="-102"/>
              <w:jc w:val="center"/>
              <w:rPr>
                <w:rFonts w:eastAsia="Calibri" w:cs="Times New Roman"/>
                <w:sz w:val="24"/>
                <w:szCs w:val="24"/>
              </w:rPr>
            </w:pPr>
            <w:r w:rsidRPr="00B33DC5">
              <w:rPr>
                <w:rFonts w:eastAsia="Calibri" w:cs="Times New Roman"/>
                <w:sz w:val="24"/>
                <w:szCs w:val="24"/>
              </w:rPr>
              <w:t>5.</w:t>
            </w:r>
          </w:p>
        </w:tc>
        <w:tc>
          <w:tcPr>
            <w:tcW w:w="5245" w:type="dxa"/>
          </w:tcPr>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Административный регламент предоставления муниципальной услуги</w:t>
            </w:r>
            <w:r w:rsidRPr="00B33DC5">
              <w:rPr>
                <w:rFonts w:eastAsia="Calibri" w:cs="Times New Roman"/>
                <w:sz w:val="24"/>
                <w:szCs w:val="24"/>
                <w:vertAlign w:val="superscript"/>
              </w:rPr>
              <w:footnoteReference w:id="2"/>
            </w:r>
          </w:p>
        </w:tc>
        <w:tc>
          <w:tcPr>
            <w:tcW w:w="8931"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Утвержден постановлением администрации Мечетского сельского поселения Бобровского муниципального района Воронежской области от 14.06.2016г. № 53 «Об утверждении административного регламента Мечетского сельского поселения Бобровского муниципального района Воронежской области по предоставлению муниципальной услуги «</w:t>
            </w:r>
            <w:r w:rsidRPr="00B33DC5">
              <w:rPr>
                <w:rFonts w:eastAsia="Calibri" w:cs="Times New Roman"/>
                <w:bCs/>
                <w:sz w:val="24"/>
                <w:szCs w:val="24"/>
                <w:lang w:eastAsia="ru-RU"/>
              </w:rPr>
              <w:t>Предоставление в аренду и безвозмездное пользование муниципального имущества</w:t>
            </w:r>
            <w:r w:rsidRPr="00B33DC5">
              <w:rPr>
                <w:rFonts w:eastAsia="Calibri" w:cs="Times New Roman"/>
                <w:sz w:val="24"/>
                <w:szCs w:val="24"/>
                <w:lang w:eastAsia="ru-RU"/>
              </w:rPr>
              <w:t>»</w:t>
            </w:r>
          </w:p>
        </w:tc>
      </w:tr>
      <w:tr w:rsidR="00B33DC5" w:rsidRPr="00B33DC5" w:rsidTr="002F7BFE">
        <w:tc>
          <w:tcPr>
            <w:tcW w:w="959" w:type="dxa"/>
          </w:tcPr>
          <w:p w:rsidR="00B33DC5" w:rsidRPr="00B33DC5" w:rsidRDefault="00B33DC5" w:rsidP="00B33DC5">
            <w:pPr>
              <w:spacing w:after="0" w:line="240" w:lineRule="auto"/>
              <w:ind w:left="-102" w:right="-102"/>
              <w:jc w:val="center"/>
              <w:rPr>
                <w:rFonts w:eastAsia="Calibri" w:cs="Times New Roman"/>
                <w:sz w:val="24"/>
                <w:szCs w:val="24"/>
              </w:rPr>
            </w:pPr>
            <w:r w:rsidRPr="00B33DC5">
              <w:rPr>
                <w:rFonts w:eastAsia="Calibri" w:cs="Times New Roman"/>
                <w:sz w:val="24"/>
                <w:szCs w:val="24"/>
              </w:rPr>
              <w:t>6.</w:t>
            </w:r>
          </w:p>
        </w:tc>
        <w:tc>
          <w:tcPr>
            <w:tcW w:w="5245" w:type="dxa"/>
          </w:tcPr>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Перечень «подуслуг»</w:t>
            </w:r>
          </w:p>
        </w:tc>
        <w:tc>
          <w:tcPr>
            <w:tcW w:w="8931" w:type="dxa"/>
          </w:tcPr>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bCs/>
                <w:sz w:val="24"/>
                <w:szCs w:val="24"/>
              </w:rPr>
              <w:t>1.</w:t>
            </w:r>
            <w:r w:rsidRPr="00B33DC5">
              <w:rPr>
                <w:rFonts w:eastAsia="Calibri" w:cs="Times New Roman"/>
                <w:sz w:val="24"/>
                <w:szCs w:val="24"/>
              </w:rPr>
              <w:t xml:space="preserve"> Предоставление в аренду и безвозмездное пользование муниципального имущества без торгов.</w:t>
            </w:r>
          </w:p>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2. Предоставление в аренду и безвозмездное пользование муниципального имущества на торгах.</w:t>
            </w:r>
          </w:p>
        </w:tc>
      </w:tr>
      <w:tr w:rsidR="00B33DC5" w:rsidRPr="00B33DC5" w:rsidTr="002F7BFE">
        <w:tc>
          <w:tcPr>
            <w:tcW w:w="959" w:type="dxa"/>
          </w:tcPr>
          <w:p w:rsidR="00B33DC5" w:rsidRPr="00B33DC5" w:rsidRDefault="00B33DC5" w:rsidP="00B33DC5">
            <w:pPr>
              <w:spacing w:after="0" w:line="240" w:lineRule="auto"/>
              <w:ind w:left="-102" w:right="-102"/>
              <w:jc w:val="center"/>
              <w:rPr>
                <w:rFonts w:eastAsia="Calibri" w:cs="Times New Roman"/>
                <w:sz w:val="24"/>
                <w:szCs w:val="24"/>
              </w:rPr>
            </w:pPr>
            <w:r w:rsidRPr="00B33DC5">
              <w:rPr>
                <w:rFonts w:eastAsia="Calibri" w:cs="Times New Roman"/>
                <w:sz w:val="24"/>
                <w:szCs w:val="24"/>
              </w:rPr>
              <w:t>7.</w:t>
            </w:r>
          </w:p>
        </w:tc>
        <w:tc>
          <w:tcPr>
            <w:tcW w:w="5245" w:type="dxa"/>
          </w:tcPr>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Способы оценки качества предоставления муниципальной услуги</w:t>
            </w:r>
            <w:r w:rsidRPr="00B33DC5">
              <w:rPr>
                <w:rFonts w:eastAsia="Calibri" w:cs="Times New Roman"/>
                <w:sz w:val="24"/>
                <w:szCs w:val="24"/>
                <w:vertAlign w:val="superscript"/>
              </w:rPr>
              <w:footnoteReference w:id="3"/>
            </w:r>
          </w:p>
        </w:tc>
        <w:tc>
          <w:tcPr>
            <w:tcW w:w="8931" w:type="dxa"/>
          </w:tcPr>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 радиотелефонная связь;</w:t>
            </w:r>
          </w:p>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 терминальные устройства в МФЦ;</w:t>
            </w:r>
          </w:p>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 терминальные устройства в органе местного самоуправления;</w:t>
            </w:r>
          </w:p>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 единый портал государственных услуг;</w:t>
            </w:r>
          </w:p>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 региональный портал государственных услуг;</w:t>
            </w:r>
          </w:p>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 официальный сайт органа;</w:t>
            </w:r>
          </w:p>
          <w:p w:rsidR="00B33DC5" w:rsidRPr="00B33DC5" w:rsidRDefault="00B33DC5" w:rsidP="00B33DC5">
            <w:pPr>
              <w:spacing w:after="0" w:line="240" w:lineRule="auto"/>
              <w:ind w:left="-102" w:right="-102"/>
              <w:rPr>
                <w:rFonts w:eastAsia="Calibri" w:cs="Times New Roman"/>
                <w:sz w:val="24"/>
                <w:szCs w:val="24"/>
              </w:rPr>
            </w:pPr>
            <w:r w:rsidRPr="00B33DC5">
              <w:rPr>
                <w:rFonts w:eastAsia="Calibri" w:cs="Times New Roman"/>
                <w:sz w:val="24"/>
                <w:szCs w:val="24"/>
              </w:rPr>
              <w:t>- другие способы</w:t>
            </w:r>
          </w:p>
        </w:tc>
      </w:tr>
    </w:tbl>
    <w:p w:rsidR="00B33DC5" w:rsidRPr="00B33DC5" w:rsidRDefault="00B33DC5" w:rsidP="00B33DC5">
      <w:pPr>
        <w:tabs>
          <w:tab w:val="left" w:pos="1571"/>
        </w:tabs>
        <w:rPr>
          <w:rFonts w:eastAsia="Calibri" w:cs="Times New Roman"/>
          <w:sz w:val="24"/>
          <w:szCs w:val="24"/>
          <w:lang w:eastAsia="ru-RU"/>
        </w:rPr>
        <w:sectPr w:rsidR="00B33DC5" w:rsidRPr="00B33DC5" w:rsidSect="00B141AC">
          <w:footerReference w:type="even" r:id="rId7"/>
          <w:footerReference w:type="default" r:id="rId8"/>
          <w:pgSz w:w="16838" w:h="11906" w:orient="landscape"/>
          <w:pgMar w:top="851" w:right="851" w:bottom="851" w:left="1134" w:header="709" w:footer="709" w:gutter="0"/>
          <w:cols w:space="708"/>
          <w:docGrid w:linePitch="360"/>
        </w:sectPr>
      </w:pPr>
      <w:r>
        <w:rPr>
          <w:rFonts w:eastAsia="Calibri" w:cs="Times New Roman"/>
          <w:sz w:val="24"/>
          <w:szCs w:val="24"/>
          <w:lang w:eastAsia="ru-RU"/>
        </w:rPr>
        <w:tab/>
      </w:r>
    </w:p>
    <w:p w:rsidR="00B33DC5" w:rsidRPr="00B33DC5" w:rsidRDefault="00B33DC5" w:rsidP="00B33DC5">
      <w:pPr>
        <w:keepNext/>
        <w:keepLines/>
        <w:spacing w:after="0" w:line="240" w:lineRule="auto"/>
        <w:outlineLvl w:val="0"/>
        <w:rPr>
          <w:rFonts w:eastAsia="Times New Roman" w:cs="Times New Roman"/>
          <w:b/>
          <w:bCs/>
          <w:sz w:val="24"/>
          <w:szCs w:val="24"/>
          <w:lang w:eastAsia="ru-RU"/>
        </w:rPr>
      </w:pPr>
      <w:r w:rsidRPr="00B33DC5">
        <w:rPr>
          <w:rFonts w:eastAsia="Times New Roman" w:cs="Times New Roman"/>
          <w:b/>
          <w:bCs/>
          <w:sz w:val="24"/>
          <w:szCs w:val="24"/>
          <w:lang w:eastAsia="ru-RU"/>
        </w:rPr>
        <w:lastRenderedPageBreak/>
        <w:t>РАЗДЕЛ 2. «ОБЩИЕ СВЕДЕНИЯ О «ПОДУСЛУГАХ»</w:t>
      </w:r>
    </w:p>
    <w:tbl>
      <w:tblPr>
        <w:tblW w:w="15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992"/>
        <w:gridCol w:w="1577"/>
        <w:gridCol w:w="3600"/>
        <w:gridCol w:w="900"/>
        <w:gridCol w:w="1026"/>
        <w:gridCol w:w="831"/>
        <w:gridCol w:w="142"/>
        <w:gridCol w:w="992"/>
        <w:gridCol w:w="1044"/>
        <w:gridCol w:w="1560"/>
        <w:gridCol w:w="1559"/>
      </w:tblGrid>
      <w:tr w:rsidR="00B33DC5" w:rsidRPr="00B33DC5" w:rsidTr="002F7BFE">
        <w:tc>
          <w:tcPr>
            <w:tcW w:w="1951" w:type="dxa"/>
            <w:gridSpan w:val="2"/>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Срок предоставления в зависимости от условий</w:t>
            </w:r>
          </w:p>
        </w:tc>
        <w:tc>
          <w:tcPr>
            <w:tcW w:w="1577" w:type="dxa"/>
            <w:vMerge w:val="restart"/>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Основания для отказа в приеме документов</w:t>
            </w:r>
          </w:p>
        </w:tc>
        <w:tc>
          <w:tcPr>
            <w:tcW w:w="3600" w:type="dxa"/>
            <w:vMerge w:val="restart"/>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b/>
                <w:sz w:val="24"/>
                <w:szCs w:val="24"/>
                <w:lang w:eastAsia="ru-RU"/>
              </w:rPr>
              <w:t>Основания для отказа в предоставлении «подуслуги»</w:t>
            </w:r>
          </w:p>
        </w:tc>
        <w:tc>
          <w:tcPr>
            <w:tcW w:w="900" w:type="dxa"/>
            <w:vMerge w:val="restart"/>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Основания приостановления предоставления «подуслуги»</w:t>
            </w:r>
          </w:p>
        </w:tc>
        <w:tc>
          <w:tcPr>
            <w:tcW w:w="1026" w:type="dxa"/>
            <w:vMerge w:val="restart"/>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Срок приостановления предоставления «подуслуги»</w:t>
            </w:r>
          </w:p>
        </w:tc>
        <w:tc>
          <w:tcPr>
            <w:tcW w:w="3009" w:type="dxa"/>
            <w:gridSpan w:val="4"/>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Плата за предоставление «подуслуги»</w:t>
            </w:r>
          </w:p>
        </w:tc>
        <w:tc>
          <w:tcPr>
            <w:tcW w:w="1560" w:type="dxa"/>
            <w:vMerge w:val="restart"/>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Способ обращения за получением «подуслуги»</w:t>
            </w:r>
          </w:p>
        </w:tc>
        <w:tc>
          <w:tcPr>
            <w:tcW w:w="1559" w:type="dxa"/>
            <w:vMerge w:val="restart"/>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Способ получения результата «подуслуги»</w:t>
            </w:r>
          </w:p>
        </w:tc>
      </w:tr>
      <w:tr w:rsidR="00B33DC5" w:rsidRPr="00B33DC5" w:rsidTr="002F7BFE">
        <w:tc>
          <w:tcPr>
            <w:tcW w:w="959" w:type="dxa"/>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b/>
                <w:sz w:val="24"/>
                <w:szCs w:val="24"/>
                <w:lang w:eastAsia="ru-RU"/>
              </w:rPr>
              <w:t>При подаче заявления по месту жительства (месту нахождения юр.лица)</w:t>
            </w:r>
          </w:p>
        </w:tc>
        <w:tc>
          <w:tcPr>
            <w:tcW w:w="992" w:type="dxa"/>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b/>
                <w:sz w:val="24"/>
                <w:szCs w:val="24"/>
                <w:lang w:eastAsia="ru-RU"/>
              </w:rPr>
              <w:t xml:space="preserve">При подаче заявления не по месту жительства </w:t>
            </w:r>
          </w:p>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b/>
                <w:sz w:val="24"/>
                <w:szCs w:val="24"/>
                <w:lang w:eastAsia="ru-RU"/>
              </w:rPr>
              <w:t>( по месту обращения)</w:t>
            </w:r>
          </w:p>
        </w:tc>
        <w:tc>
          <w:tcPr>
            <w:tcW w:w="1577" w:type="dxa"/>
            <w:vMerge/>
          </w:tcPr>
          <w:p w:rsidR="00B33DC5" w:rsidRPr="00B33DC5" w:rsidRDefault="00B33DC5" w:rsidP="00B33DC5">
            <w:pPr>
              <w:spacing w:after="0" w:line="240" w:lineRule="auto"/>
              <w:rPr>
                <w:rFonts w:eastAsia="Calibri" w:cs="Times New Roman"/>
                <w:b/>
                <w:sz w:val="24"/>
                <w:szCs w:val="24"/>
                <w:lang w:eastAsia="ru-RU"/>
              </w:rPr>
            </w:pPr>
          </w:p>
        </w:tc>
        <w:tc>
          <w:tcPr>
            <w:tcW w:w="3600" w:type="dxa"/>
            <w:vMerge/>
          </w:tcPr>
          <w:p w:rsidR="00B33DC5" w:rsidRPr="00B33DC5" w:rsidRDefault="00B33DC5" w:rsidP="00B33DC5">
            <w:pPr>
              <w:spacing w:after="0" w:line="240" w:lineRule="auto"/>
              <w:rPr>
                <w:rFonts w:eastAsia="Calibri" w:cs="Times New Roman"/>
                <w:b/>
                <w:sz w:val="24"/>
                <w:szCs w:val="24"/>
                <w:lang w:eastAsia="ru-RU"/>
              </w:rPr>
            </w:pPr>
          </w:p>
        </w:tc>
        <w:tc>
          <w:tcPr>
            <w:tcW w:w="900" w:type="dxa"/>
            <w:vMerge/>
          </w:tcPr>
          <w:p w:rsidR="00B33DC5" w:rsidRPr="00B33DC5" w:rsidRDefault="00B33DC5" w:rsidP="00B33DC5">
            <w:pPr>
              <w:spacing w:after="0" w:line="240" w:lineRule="auto"/>
              <w:rPr>
                <w:rFonts w:eastAsia="Calibri" w:cs="Times New Roman"/>
                <w:b/>
                <w:sz w:val="24"/>
                <w:szCs w:val="24"/>
                <w:lang w:eastAsia="ru-RU"/>
              </w:rPr>
            </w:pPr>
          </w:p>
        </w:tc>
        <w:tc>
          <w:tcPr>
            <w:tcW w:w="1026" w:type="dxa"/>
            <w:vMerge/>
          </w:tcPr>
          <w:p w:rsidR="00B33DC5" w:rsidRPr="00B33DC5" w:rsidRDefault="00B33DC5" w:rsidP="00B33DC5">
            <w:pPr>
              <w:spacing w:after="0" w:line="240" w:lineRule="auto"/>
              <w:rPr>
                <w:rFonts w:eastAsia="Calibri" w:cs="Times New Roman"/>
                <w:b/>
                <w:sz w:val="24"/>
                <w:szCs w:val="24"/>
                <w:lang w:eastAsia="ru-RU"/>
              </w:rPr>
            </w:pPr>
          </w:p>
        </w:tc>
        <w:tc>
          <w:tcPr>
            <w:tcW w:w="831" w:type="dxa"/>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b/>
                <w:sz w:val="24"/>
                <w:szCs w:val="24"/>
                <w:lang w:eastAsia="ru-RU"/>
              </w:rPr>
              <w:t>Наличие платы (государственной пошлины)</w:t>
            </w:r>
          </w:p>
        </w:tc>
        <w:tc>
          <w:tcPr>
            <w:tcW w:w="1134" w:type="dxa"/>
            <w:gridSpan w:val="2"/>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b/>
                <w:sz w:val="24"/>
                <w:szCs w:val="24"/>
                <w:lang w:eastAsia="ru-RU"/>
              </w:rPr>
              <w:t>Реквизиты нормативного правового акта, являющегося основанием для взимания платы (государственной пошлины)</w:t>
            </w:r>
          </w:p>
        </w:tc>
        <w:tc>
          <w:tcPr>
            <w:tcW w:w="1044" w:type="dxa"/>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b/>
                <w:sz w:val="24"/>
                <w:szCs w:val="24"/>
                <w:lang w:eastAsia="ru-RU"/>
              </w:rPr>
              <w:t>КБК для взимания платы (государственной пошлины), в том числе для МФЦ</w:t>
            </w:r>
          </w:p>
        </w:tc>
        <w:tc>
          <w:tcPr>
            <w:tcW w:w="1560" w:type="dxa"/>
            <w:vMerge/>
          </w:tcPr>
          <w:p w:rsidR="00B33DC5" w:rsidRPr="00B33DC5" w:rsidRDefault="00B33DC5" w:rsidP="00B33DC5">
            <w:pPr>
              <w:spacing w:after="0" w:line="240" w:lineRule="auto"/>
              <w:rPr>
                <w:rFonts w:eastAsia="Calibri" w:cs="Times New Roman"/>
                <w:b/>
                <w:sz w:val="24"/>
                <w:szCs w:val="24"/>
                <w:lang w:eastAsia="ru-RU"/>
              </w:rPr>
            </w:pPr>
          </w:p>
        </w:tc>
        <w:tc>
          <w:tcPr>
            <w:tcW w:w="1559" w:type="dxa"/>
            <w:vMerge/>
          </w:tcPr>
          <w:p w:rsidR="00B33DC5" w:rsidRPr="00B33DC5" w:rsidRDefault="00B33DC5" w:rsidP="00B33DC5">
            <w:pPr>
              <w:spacing w:after="0" w:line="240" w:lineRule="auto"/>
              <w:rPr>
                <w:rFonts w:eastAsia="Calibri" w:cs="Times New Roman"/>
                <w:b/>
                <w:sz w:val="24"/>
                <w:szCs w:val="24"/>
                <w:lang w:eastAsia="ru-RU"/>
              </w:rPr>
            </w:pPr>
          </w:p>
        </w:tc>
      </w:tr>
      <w:tr w:rsidR="00B33DC5" w:rsidRPr="00B33DC5" w:rsidTr="002F7BFE">
        <w:tc>
          <w:tcPr>
            <w:tcW w:w="959"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w:t>
            </w:r>
          </w:p>
        </w:tc>
        <w:tc>
          <w:tcPr>
            <w:tcW w:w="992"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2</w:t>
            </w:r>
          </w:p>
        </w:tc>
        <w:tc>
          <w:tcPr>
            <w:tcW w:w="1577"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3</w:t>
            </w:r>
          </w:p>
        </w:tc>
        <w:tc>
          <w:tcPr>
            <w:tcW w:w="360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4</w:t>
            </w:r>
          </w:p>
        </w:tc>
        <w:tc>
          <w:tcPr>
            <w:tcW w:w="90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5</w:t>
            </w:r>
          </w:p>
        </w:tc>
        <w:tc>
          <w:tcPr>
            <w:tcW w:w="102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6</w:t>
            </w:r>
          </w:p>
        </w:tc>
        <w:tc>
          <w:tcPr>
            <w:tcW w:w="831"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7</w:t>
            </w:r>
          </w:p>
        </w:tc>
        <w:tc>
          <w:tcPr>
            <w:tcW w:w="1134" w:type="dxa"/>
            <w:gridSpan w:val="2"/>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8</w:t>
            </w:r>
          </w:p>
        </w:tc>
        <w:tc>
          <w:tcPr>
            <w:tcW w:w="1044"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9</w:t>
            </w:r>
          </w:p>
        </w:tc>
        <w:tc>
          <w:tcPr>
            <w:tcW w:w="156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10</w:t>
            </w:r>
          </w:p>
        </w:tc>
        <w:tc>
          <w:tcPr>
            <w:tcW w:w="1559"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11</w:t>
            </w:r>
          </w:p>
        </w:tc>
      </w:tr>
      <w:tr w:rsidR="00B33DC5" w:rsidRPr="00B33DC5" w:rsidTr="002F7BFE">
        <w:trPr>
          <w:trHeight w:val="609"/>
        </w:trPr>
        <w:tc>
          <w:tcPr>
            <w:tcW w:w="15182" w:type="dxa"/>
            <w:gridSpan w:val="12"/>
          </w:tcPr>
          <w:p w:rsidR="00B33DC5" w:rsidRPr="00B33DC5" w:rsidRDefault="00B33DC5" w:rsidP="00B33DC5">
            <w:pPr>
              <w:spacing w:after="0" w:line="240" w:lineRule="auto"/>
              <w:jc w:val="center"/>
              <w:rPr>
                <w:rFonts w:eastAsia="Calibri" w:cs="Times New Roman"/>
                <w:sz w:val="24"/>
                <w:szCs w:val="24"/>
                <w:lang w:eastAsia="ru-RU"/>
              </w:rPr>
            </w:pPr>
          </w:p>
          <w:p w:rsidR="00B33DC5" w:rsidRPr="00B33DC5" w:rsidRDefault="00B33DC5" w:rsidP="00B33DC5">
            <w:pPr>
              <w:spacing w:after="0" w:line="240" w:lineRule="auto"/>
              <w:jc w:val="center"/>
              <w:rPr>
                <w:rFonts w:eastAsia="Calibri" w:cs="Times New Roman"/>
                <w:b/>
                <w:bCs/>
                <w:sz w:val="24"/>
                <w:szCs w:val="24"/>
                <w:lang w:eastAsia="ru-RU"/>
              </w:rPr>
            </w:pPr>
            <w:r w:rsidRPr="00B33DC5">
              <w:rPr>
                <w:rFonts w:eastAsia="Calibri" w:cs="Times New Roman"/>
                <w:b/>
                <w:sz w:val="24"/>
                <w:szCs w:val="24"/>
                <w:lang w:eastAsia="ru-RU"/>
              </w:rPr>
              <w:t xml:space="preserve">1. Наименование «подуслуги» 1: </w:t>
            </w:r>
            <w:r w:rsidRPr="00B33DC5">
              <w:rPr>
                <w:rFonts w:eastAsia="Calibri" w:cs="Times New Roman"/>
                <w:b/>
                <w:bCs/>
                <w:sz w:val="24"/>
                <w:szCs w:val="24"/>
                <w:lang w:eastAsia="ru-RU"/>
              </w:rPr>
              <w:t>Предоставление в аренду и безвозмездное пользование муниципального имущества без торгов.</w:t>
            </w:r>
          </w:p>
          <w:p w:rsidR="00B33DC5" w:rsidRPr="00B33DC5" w:rsidRDefault="00B33DC5" w:rsidP="00B33DC5">
            <w:pPr>
              <w:spacing w:after="0" w:line="240" w:lineRule="auto"/>
              <w:jc w:val="center"/>
              <w:rPr>
                <w:rFonts w:eastAsia="Calibri" w:cs="Times New Roman"/>
                <w:sz w:val="24"/>
                <w:szCs w:val="24"/>
                <w:lang w:eastAsia="ru-RU"/>
              </w:rPr>
            </w:pPr>
          </w:p>
        </w:tc>
      </w:tr>
      <w:tr w:rsidR="00B33DC5" w:rsidRPr="00B33DC5" w:rsidTr="002F7BFE">
        <w:tc>
          <w:tcPr>
            <w:tcW w:w="95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30 календарных дней</w:t>
            </w:r>
          </w:p>
        </w:tc>
        <w:tc>
          <w:tcPr>
            <w:tcW w:w="992"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30 календарных дней</w:t>
            </w:r>
          </w:p>
        </w:tc>
        <w:tc>
          <w:tcPr>
            <w:tcW w:w="1577"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-не подлежат приему документы, имеющие подчистки либо приписки, </w:t>
            </w:r>
            <w:r w:rsidRPr="00B33DC5">
              <w:rPr>
                <w:rFonts w:eastAsia="Times New Roman" w:cs="Times New Roman"/>
                <w:sz w:val="24"/>
                <w:szCs w:val="24"/>
                <w:effect w:val="lights"/>
              </w:rPr>
              <w:lastRenderedPageBreak/>
              <w:t>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33DC5" w:rsidRPr="00B33DC5" w:rsidRDefault="00B33DC5" w:rsidP="00B33DC5">
            <w:pPr>
              <w:spacing w:after="0" w:line="240" w:lineRule="auto"/>
              <w:jc w:val="both"/>
              <w:rPr>
                <w:rFonts w:eastAsia="Times New Roman" w:cs="Times New Roman"/>
                <w:b/>
                <w:sz w:val="24"/>
                <w:szCs w:val="24"/>
                <w:effect w:val="lights"/>
              </w:rPr>
            </w:pPr>
            <w:r w:rsidRPr="00B33DC5">
              <w:rPr>
                <w:rFonts w:eastAsia="Times New Roman" w:cs="Times New Roman"/>
                <w:sz w:val="24"/>
                <w:szCs w:val="24"/>
                <w:effect w:val="lights"/>
              </w:rPr>
              <w:t>- подача заявления лицом, не уполномоченным совершать такого рода действия.</w:t>
            </w:r>
          </w:p>
        </w:tc>
        <w:tc>
          <w:tcPr>
            <w:tcW w:w="360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lastRenderedPageBreak/>
              <w:t>-документы, представленные заявителем, по форме или содержанию не соответствуют требованиям действующего законодательства;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не представлены документы, необходимые в соответствии с </w:t>
            </w:r>
            <w:r w:rsidRPr="00B33DC5">
              <w:rPr>
                <w:rFonts w:eastAsia="Times New Roman" w:cs="Times New Roman"/>
                <w:sz w:val="24"/>
                <w:szCs w:val="24"/>
                <w:effect w:val="lights"/>
              </w:rPr>
              <w:lastRenderedPageBreak/>
              <w:t>административным регламентом для  предоставления  муниципальной услуги;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-имущество, на которое подана заявка на аренду, безвозмездное пользование используется или будет использоваться для муниципальных нужд;</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имущество не относится к собственности сельского поселения.</w:t>
            </w:r>
          </w:p>
        </w:tc>
        <w:tc>
          <w:tcPr>
            <w:tcW w:w="90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lastRenderedPageBreak/>
              <w:t>нет</w:t>
            </w:r>
          </w:p>
        </w:tc>
        <w:tc>
          <w:tcPr>
            <w:tcW w:w="102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c>
          <w:tcPr>
            <w:tcW w:w="973" w:type="dxa"/>
            <w:gridSpan w:val="2"/>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нет</w:t>
            </w:r>
          </w:p>
        </w:tc>
        <w:tc>
          <w:tcPr>
            <w:tcW w:w="992"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w:t>
            </w:r>
          </w:p>
        </w:tc>
        <w:tc>
          <w:tcPr>
            <w:tcW w:w="1044"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c>
          <w:tcPr>
            <w:tcW w:w="156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в орган на бумажном носителе; </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посредством почтовой связи в </w:t>
            </w:r>
            <w:r w:rsidRPr="00B33DC5">
              <w:rPr>
                <w:rFonts w:eastAsia="Times New Roman" w:cs="Times New Roman"/>
                <w:sz w:val="24"/>
                <w:szCs w:val="24"/>
                <w:effect w:val="lights"/>
              </w:rPr>
              <w:lastRenderedPageBreak/>
              <w:t>орган;</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в МФЦ на бумажном носителе; </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через Портал государственных и муниципальных услуг Воронежской области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Единый портал государственных и муниципальных услуг</w:t>
            </w:r>
          </w:p>
        </w:tc>
        <w:tc>
          <w:tcPr>
            <w:tcW w:w="1559"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lastRenderedPageBreak/>
              <w:t xml:space="preserve">- в виде бумажного документа непосредственно при личном обращении в </w:t>
            </w:r>
            <w:r w:rsidRPr="00B33DC5">
              <w:rPr>
                <w:rFonts w:eastAsia="Calibri" w:cs="Times New Roman"/>
                <w:sz w:val="24"/>
                <w:szCs w:val="24"/>
                <w:lang w:eastAsia="ru-RU"/>
              </w:rPr>
              <w:lastRenderedPageBreak/>
              <w:t>администрацию или МФЦ;</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бумажного документа, по</w:t>
            </w:r>
            <w:r>
              <w:rPr>
                <w:rFonts w:eastAsia="Calibri" w:cs="Times New Roman"/>
                <w:sz w:val="24"/>
                <w:szCs w:val="24"/>
                <w:lang w:eastAsia="ru-RU"/>
              </w:rPr>
              <w:t>средством почтового отправления</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xml:space="preserve">- в виде электронного документа, который направляется администрацией заявителю </w:t>
            </w:r>
            <w:r w:rsidRPr="00B33DC5">
              <w:rPr>
                <w:rFonts w:eastAsia="Calibri" w:cs="Times New Roman"/>
                <w:sz w:val="24"/>
                <w:szCs w:val="24"/>
                <w:lang w:eastAsia="ru-RU"/>
              </w:rPr>
              <w:lastRenderedPageBreak/>
              <w:t>посредством электронной почты</w:t>
            </w:r>
          </w:p>
        </w:tc>
      </w:tr>
      <w:tr w:rsidR="00B33DC5" w:rsidRPr="00B33DC5" w:rsidTr="002F7BFE">
        <w:trPr>
          <w:trHeight w:val="580"/>
        </w:trPr>
        <w:tc>
          <w:tcPr>
            <w:tcW w:w="15182" w:type="dxa"/>
            <w:gridSpan w:val="12"/>
          </w:tcPr>
          <w:p w:rsidR="00B33DC5" w:rsidRPr="00B33DC5" w:rsidRDefault="00B33DC5" w:rsidP="00B33DC5">
            <w:pPr>
              <w:spacing w:after="0" w:line="240" w:lineRule="auto"/>
              <w:jc w:val="center"/>
              <w:rPr>
                <w:rFonts w:eastAsia="Calibri" w:cs="Times New Roman"/>
                <w:bCs/>
                <w:sz w:val="24"/>
                <w:szCs w:val="24"/>
                <w:lang w:eastAsia="ru-RU"/>
              </w:rPr>
            </w:pPr>
          </w:p>
          <w:p w:rsidR="00B33DC5" w:rsidRPr="00B33DC5" w:rsidRDefault="00B33DC5" w:rsidP="00B33DC5">
            <w:pPr>
              <w:tabs>
                <w:tab w:val="center" w:pos="7317"/>
                <w:tab w:val="left" w:pos="12705"/>
              </w:tabs>
              <w:spacing w:after="0" w:line="240" w:lineRule="auto"/>
              <w:jc w:val="center"/>
              <w:rPr>
                <w:rFonts w:eastAsia="Calibri" w:cs="Times New Roman"/>
                <w:b/>
                <w:bCs/>
                <w:sz w:val="24"/>
                <w:szCs w:val="24"/>
                <w:lang w:eastAsia="ru-RU"/>
              </w:rPr>
            </w:pPr>
            <w:r w:rsidRPr="00B33DC5">
              <w:rPr>
                <w:rFonts w:eastAsia="Calibri" w:cs="Times New Roman"/>
                <w:b/>
                <w:bCs/>
                <w:sz w:val="24"/>
                <w:szCs w:val="24"/>
                <w:lang w:eastAsia="ru-RU"/>
              </w:rPr>
              <w:t>2. Наименование «подуслуги» 2:  Предоставление в аренду и безвозмездное пользование муниципального имущества на торгах.</w:t>
            </w:r>
          </w:p>
          <w:p w:rsidR="00B33DC5" w:rsidRPr="00B33DC5" w:rsidRDefault="00B33DC5" w:rsidP="00B33DC5">
            <w:pPr>
              <w:tabs>
                <w:tab w:val="center" w:pos="7317"/>
                <w:tab w:val="left" w:pos="12705"/>
              </w:tabs>
              <w:spacing w:after="0" w:line="240" w:lineRule="auto"/>
              <w:rPr>
                <w:rFonts w:eastAsia="Calibri" w:cs="Times New Roman"/>
                <w:sz w:val="24"/>
                <w:szCs w:val="24"/>
                <w:lang w:eastAsia="ru-RU"/>
              </w:rPr>
            </w:pPr>
          </w:p>
        </w:tc>
      </w:tr>
      <w:tr w:rsidR="00B33DC5" w:rsidRPr="00B33DC5" w:rsidTr="002F7BFE">
        <w:tc>
          <w:tcPr>
            <w:tcW w:w="95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75 календарных дней</w:t>
            </w:r>
          </w:p>
        </w:tc>
        <w:tc>
          <w:tcPr>
            <w:tcW w:w="992"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75 календарных дней</w:t>
            </w:r>
          </w:p>
        </w:tc>
        <w:tc>
          <w:tcPr>
            <w:tcW w:w="1577"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33DC5" w:rsidRPr="00B33DC5" w:rsidRDefault="00B33DC5" w:rsidP="00B33DC5">
            <w:pPr>
              <w:spacing w:after="0" w:line="240" w:lineRule="auto"/>
              <w:jc w:val="both"/>
              <w:rPr>
                <w:rFonts w:eastAsia="Times New Roman" w:cs="Times New Roman"/>
                <w:b/>
                <w:sz w:val="24"/>
                <w:szCs w:val="24"/>
                <w:effect w:val="lights"/>
              </w:rPr>
            </w:pPr>
            <w:r w:rsidRPr="00B33DC5">
              <w:rPr>
                <w:rFonts w:eastAsia="Times New Roman" w:cs="Times New Roman"/>
                <w:sz w:val="24"/>
                <w:szCs w:val="24"/>
                <w:effect w:val="lights"/>
              </w:rPr>
              <w:t xml:space="preserve">- подача </w:t>
            </w:r>
            <w:r w:rsidRPr="00B33DC5">
              <w:rPr>
                <w:rFonts w:eastAsia="Times New Roman" w:cs="Times New Roman"/>
                <w:sz w:val="24"/>
                <w:szCs w:val="24"/>
                <w:effect w:val="lights"/>
              </w:rPr>
              <w:lastRenderedPageBreak/>
              <w:t>заявления лицом, не уполномоченным совершать такого рода действия</w:t>
            </w:r>
          </w:p>
        </w:tc>
        <w:tc>
          <w:tcPr>
            <w:tcW w:w="360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lastRenderedPageBreak/>
              <w:t>-документы, представленные заявителем, по форме или содержанию не соответствуют требованиям действующего законодательства;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не представлены документы, необходимые в соответствии с административным регламентом для  предоставления  муниципальной услуги;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-имущество, на которое подана заявка на аренду, безвозмездное пользование используется или будет использоваться для муниципальных нужд;</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B33DC5" w:rsidRPr="00B33DC5" w:rsidRDefault="00B33DC5" w:rsidP="00B33DC5">
            <w:pPr>
              <w:spacing w:after="0" w:line="240" w:lineRule="auto"/>
              <w:jc w:val="both"/>
              <w:rPr>
                <w:rFonts w:eastAsia="Calibri" w:cs="Times New Roman"/>
                <w:sz w:val="24"/>
                <w:szCs w:val="24"/>
              </w:rPr>
            </w:pPr>
            <w:r w:rsidRPr="00B33DC5">
              <w:rPr>
                <w:rFonts w:eastAsia="Calibri" w:cs="Times New Roman"/>
                <w:sz w:val="24"/>
                <w:szCs w:val="24"/>
              </w:rPr>
              <w:t xml:space="preserve">- имущество не относится к </w:t>
            </w:r>
            <w:r w:rsidRPr="00B33DC5">
              <w:rPr>
                <w:rFonts w:eastAsia="Calibri" w:cs="Times New Roman"/>
                <w:sz w:val="24"/>
                <w:szCs w:val="24"/>
              </w:rPr>
              <w:lastRenderedPageBreak/>
              <w:t>собственности сельского поселения.</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несоответствия требованиям, указанным в пункте 18 Правил, являющихся Приложение 1 к Приказу ФАС России от 10.02.2010 N 67;</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невнесения задатка, если требование о внесении задатка указано в извещении о проведении конкурса или аукциона;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w:t>
            </w:r>
            <w:r w:rsidRPr="00B33DC5">
              <w:rPr>
                <w:rFonts w:eastAsia="Times New Roman" w:cs="Times New Roman"/>
                <w:sz w:val="24"/>
                <w:szCs w:val="24"/>
                <w:effect w:val="lights"/>
              </w:rPr>
              <w:lastRenderedPageBreak/>
              <w:t>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c>
          <w:tcPr>
            <w:tcW w:w="90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нет</w:t>
            </w:r>
          </w:p>
        </w:tc>
        <w:tc>
          <w:tcPr>
            <w:tcW w:w="102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c>
          <w:tcPr>
            <w:tcW w:w="973" w:type="dxa"/>
            <w:gridSpan w:val="2"/>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нет</w:t>
            </w:r>
          </w:p>
        </w:tc>
        <w:tc>
          <w:tcPr>
            <w:tcW w:w="992"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w:t>
            </w:r>
          </w:p>
        </w:tc>
        <w:tc>
          <w:tcPr>
            <w:tcW w:w="1044"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c>
          <w:tcPr>
            <w:tcW w:w="156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в орган на бумажном носителе; </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посредством почтовой связи в орган;</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в МФЦ на бумажном носителе; </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через Портал государственных и муниципальных услуг Воронежской области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Единый портал государственных и муниципальных услуг</w:t>
            </w:r>
          </w:p>
        </w:tc>
        <w:tc>
          <w:tcPr>
            <w:tcW w:w="1559"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бумажного документа непосредственно при личном обращении в администрацию или МФЦ;</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бумажного документа, посредством почтового отправления;</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электронного документа, размещенного на официальном сайте, ссылка на который направляется администрац</w:t>
            </w:r>
            <w:r w:rsidRPr="00B33DC5">
              <w:rPr>
                <w:rFonts w:eastAsia="Calibri" w:cs="Times New Roman"/>
                <w:sz w:val="24"/>
                <w:szCs w:val="24"/>
                <w:lang w:eastAsia="ru-RU"/>
              </w:rPr>
              <w:lastRenderedPageBreak/>
              <w:t>ией заявителю посредством электронной почты;</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электронного документа, который направляется администрацией заявителю посредством электронной почты</w:t>
            </w:r>
          </w:p>
          <w:p w:rsidR="00B33DC5" w:rsidRPr="00B33DC5" w:rsidRDefault="00B33DC5" w:rsidP="00B33DC5">
            <w:pPr>
              <w:spacing w:after="0" w:line="240" w:lineRule="auto"/>
              <w:jc w:val="both"/>
              <w:rPr>
                <w:rFonts w:eastAsia="Calibri" w:cs="Times New Roman"/>
                <w:sz w:val="24"/>
                <w:szCs w:val="24"/>
                <w:lang w:eastAsia="ru-RU"/>
              </w:rPr>
            </w:pPr>
          </w:p>
        </w:tc>
      </w:tr>
    </w:tbl>
    <w:p w:rsidR="00B33DC5" w:rsidRPr="00B33DC5" w:rsidRDefault="00B33DC5" w:rsidP="00B33DC5">
      <w:pPr>
        <w:keepNext/>
        <w:keepLines/>
        <w:spacing w:after="0" w:line="240" w:lineRule="auto"/>
        <w:outlineLvl w:val="0"/>
        <w:rPr>
          <w:rFonts w:eastAsia="Times New Roman" w:cs="Times New Roman"/>
          <w:b/>
          <w:bCs/>
          <w:sz w:val="24"/>
          <w:szCs w:val="24"/>
          <w:lang w:eastAsia="ru-RU"/>
        </w:rPr>
      </w:pPr>
      <w:r w:rsidRPr="00B33DC5">
        <w:rPr>
          <w:rFonts w:eastAsia="Times New Roman" w:cs="Times New Roman"/>
          <w:b/>
          <w:bCs/>
          <w:color w:val="365F91"/>
          <w:sz w:val="24"/>
          <w:szCs w:val="24"/>
          <w:lang w:eastAsia="ru-RU"/>
        </w:rPr>
        <w:lastRenderedPageBreak/>
        <w:br w:type="column"/>
      </w:r>
      <w:r w:rsidRPr="00B33DC5">
        <w:rPr>
          <w:rFonts w:eastAsia="Times New Roman" w:cs="Times New Roman"/>
          <w:b/>
          <w:bCs/>
          <w:sz w:val="24"/>
          <w:szCs w:val="24"/>
          <w:lang w:eastAsia="ru-RU"/>
        </w:rPr>
        <w:lastRenderedPageBreak/>
        <w:t>РАЗДЕЛ 3. «СВЕДЕНИЯ О ЗАЯВИТЕЛЯХ «ПОДУСЛУГИ»</w:t>
      </w: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915"/>
        <w:gridCol w:w="1980"/>
        <w:gridCol w:w="2410"/>
        <w:gridCol w:w="1411"/>
        <w:gridCol w:w="2268"/>
        <w:gridCol w:w="1418"/>
        <w:gridCol w:w="3113"/>
      </w:tblGrid>
      <w:tr w:rsidR="00B33DC5" w:rsidRPr="00B33DC5" w:rsidTr="002F7BFE">
        <w:trPr>
          <w:trHeight w:val="2287"/>
        </w:trPr>
        <w:tc>
          <w:tcPr>
            <w:tcW w:w="533"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w:t>
            </w:r>
          </w:p>
        </w:tc>
        <w:tc>
          <w:tcPr>
            <w:tcW w:w="1915"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Категории лиц, имеющих право на получение «подуслуги»</w:t>
            </w:r>
          </w:p>
        </w:tc>
        <w:tc>
          <w:tcPr>
            <w:tcW w:w="1980"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Документ, подтверждающий правомочие заявителя соответствующей категории на получение «подуслуги»</w:t>
            </w:r>
          </w:p>
        </w:tc>
        <w:tc>
          <w:tcPr>
            <w:tcW w:w="2410"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Установленные требования к документу, подтверждающему правомочие заявителя соответствующей категории на получение «подуслуги»</w:t>
            </w:r>
          </w:p>
        </w:tc>
        <w:tc>
          <w:tcPr>
            <w:tcW w:w="1411"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Наличие возможности подачи заявления на предоставление «подуслуги» представителями заявителя</w:t>
            </w:r>
          </w:p>
        </w:tc>
        <w:tc>
          <w:tcPr>
            <w:tcW w:w="2268"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Исчерпывающий перечень лиц, имеющих право на подачу заявления от имени заявителя</w:t>
            </w:r>
          </w:p>
        </w:tc>
        <w:tc>
          <w:tcPr>
            <w:tcW w:w="1418"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Наименование документа, подтверждающего право подачи заявления от имени заявителя</w:t>
            </w:r>
          </w:p>
        </w:tc>
        <w:tc>
          <w:tcPr>
            <w:tcW w:w="3113"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Установленные требования к документу, подтверждающему право подачи заявления от имени заявителя</w:t>
            </w:r>
          </w:p>
        </w:tc>
      </w:tr>
      <w:tr w:rsidR="00B33DC5" w:rsidRPr="00B33DC5" w:rsidTr="002F7BFE">
        <w:trPr>
          <w:trHeight w:val="236"/>
        </w:trPr>
        <w:tc>
          <w:tcPr>
            <w:tcW w:w="533"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w:t>
            </w:r>
          </w:p>
        </w:tc>
        <w:tc>
          <w:tcPr>
            <w:tcW w:w="1915"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2</w:t>
            </w:r>
          </w:p>
        </w:tc>
        <w:tc>
          <w:tcPr>
            <w:tcW w:w="198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3</w:t>
            </w:r>
          </w:p>
        </w:tc>
        <w:tc>
          <w:tcPr>
            <w:tcW w:w="241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4</w:t>
            </w:r>
          </w:p>
        </w:tc>
        <w:tc>
          <w:tcPr>
            <w:tcW w:w="1411"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5</w:t>
            </w:r>
          </w:p>
        </w:tc>
        <w:tc>
          <w:tcPr>
            <w:tcW w:w="2268"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6</w:t>
            </w:r>
          </w:p>
        </w:tc>
        <w:tc>
          <w:tcPr>
            <w:tcW w:w="1418"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7</w:t>
            </w:r>
          </w:p>
        </w:tc>
        <w:tc>
          <w:tcPr>
            <w:tcW w:w="3113"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8</w:t>
            </w:r>
          </w:p>
        </w:tc>
      </w:tr>
      <w:tr w:rsidR="00B33DC5" w:rsidRPr="00B33DC5" w:rsidTr="002F7BFE">
        <w:trPr>
          <w:trHeight w:val="236"/>
        </w:trPr>
        <w:tc>
          <w:tcPr>
            <w:tcW w:w="15048" w:type="dxa"/>
            <w:gridSpan w:val="8"/>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1. Наименование «подуслуги» 1: Предоставление в аренду и безвозмездное пользование муниципального имущества без торгов.</w:t>
            </w:r>
          </w:p>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2. Наименование «подуслуги» 2: Предоставление в аренду и безвозмездное пользование муниципального имущества на торгах.</w:t>
            </w:r>
            <w:r w:rsidRPr="00B33DC5">
              <w:rPr>
                <w:rFonts w:eastAsia="Calibri" w:cs="Times New Roman"/>
                <w:b/>
                <w:bCs/>
                <w:sz w:val="24"/>
                <w:szCs w:val="24"/>
                <w:vertAlign w:val="superscript"/>
                <w:lang w:eastAsia="ru-RU"/>
              </w:rPr>
              <w:footnoteReference w:id="4"/>
            </w:r>
          </w:p>
        </w:tc>
      </w:tr>
      <w:tr w:rsidR="00B33DC5" w:rsidRPr="00B33DC5" w:rsidTr="002F7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b/>
                <w:sz w:val="24"/>
                <w:szCs w:val="24"/>
                <w:lang w:eastAsia="ru-RU"/>
              </w:rPr>
              <w:t>1.</w:t>
            </w:r>
          </w:p>
        </w:tc>
        <w:tc>
          <w:tcPr>
            <w:tcW w:w="1915"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Физическое лицо</w:t>
            </w:r>
          </w:p>
        </w:tc>
        <w:tc>
          <w:tcPr>
            <w:tcW w:w="1980"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Times New Roman" w:cs="Times New Roman"/>
                <w:color w:val="000000"/>
                <w:sz w:val="24"/>
                <w:szCs w:val="24"/>
                <w:effect w:val="lights"/>
              </w:rPr>
            </w:pPr>
            <w:r w:rsidRPr="00B33DC5">
              <w:rPr>
                <w:rFonts w:eastAsia="Times New Roman" w:cs="Times New Roman"/>
                <w:color w:val="000000"/>
                <w:sz w:val="24"/>
                <w:szCs w:val="24"/>
                <w:effect w:val="lights"/>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w:t>
            </w:r>
            <w:r w:rsidRPr="00B33DC5">
              <w:rPr>
                <w:rFonts w:eastAsia="Calibri" w:cs="Times New Roman"/>
                <w:sz w:val="24"/>
                <w:szCs w:val="24"/>
                <w:lang w:eastAsia="ru-RU"/>
              </w:rPr>
              <w:lastRenderedPageBreak/>
              <w:t>других исправлений.</w:t>
            </w:r>
          </w:p>
        </w:tc>
        <w:tc>
          <w:tcPr>
            <w:tcW w:w="1411"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Имеется</w:t>
            </w:r>
          </w:p>
        </w:tc>
        <w:tc>
          <w:tcPr>
            <w:tcW w:w="2268"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Лицо, наделенное заявителем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Документ, удостоверяющий личность</w:t>
            </w:r>
          </w:p>
        </w:tc>
        <w:tc>
          <w:tcPr>
            <w:tcW w:w="3113"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33DC5" w:rsidRPr="00B33DC5" w:rsidTr="002F7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b/>
                <w:sz w:val="24"/>
                <w:szCs w:val="24"/>
                <w:lang w:eastAsia="ru-RU"/>
              </w:rPr>
            </w:pPr>
          </w:p>
        </w:tc>
        <w:tc>
          <w:tcPr>
            <w:tcW w:w="1915"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Times New Roman" w:cs="Times New Roman"/>
                <w:color w:val="000000"/>
                <w:sz w:val="24"/>
                <w:szCs w:val="24"/>
                <w:effect w:val="lights"/>
              </w:rPr>
            </w:pPr>
          </w:p>
        </w:tc>
        <w:tc>
          <w:tcPr>
            <w:tcW w:w="2410"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jc w:val="both"/>
              <w:rPr>
                <w:rFonts w:eastAsia="Calibri" w:cs="Times New Roman"/>
                <w:sz w:val="24"/>
                <w:szCs w:val="24"/>
                <w:lang w:eastAsia="ru-RU"/>
              </w:rPr>
            </w:pPr>
          </w:p>
        </w:tc>
        <w:tc>
          <w:tcPr>
            <w:tcW w:w="1411"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jc w:val="both"/>
              <w:rPr>
                <w:rFonts w:eastAsia="Calibri"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Доверенность</w:t>
            </w:r>
          </w:p>
        </w:tc>
        <w:tc>
          <w:tcPr>
            <w:tcW w:w="3113"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33DC5" w:rsidRPr="00B33DC5" w:rsidTr="002F7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b/>
                <w:sz w:val="24"/>
                <w:szCs w:val="24"/>
                <w:lang w:eastAsia="ru-RU"/>
              </w:rPr>
            </w:pPr>
          </w:p>
        </w:tc>
        <w:tc>
          <w:tcPr>
            <w:tcW w:w="1915"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Times New Roman" w:cs="Times New Roman"/>
                <w:color w:val="000000"/>
                <w:sz w:val="24"/>
                <w:szCs w:val="24"/>
                <w:effect w:val="lights"/>
              </w:rPr>
            </w:pPr>
          </w:p>
        </w:tc>
        <w:tc>
          <w:tcPr>
            <w:tcW w:w="2410"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jc w:val="both"/>
              <w:rPr>
                <w:rFonts w:eastAsia="Calibri" w:cs="Times New Roman"/>
                <w:sz w:val="24"/>
                <w:szCs w:val="24"/>
                <w:lang w:eastAsia="ru-RU"/>
              </w:rPr>
            </w:pPr>
          </w:p>
        </w:tc>
        <w:tc>
          <w:tcPr>
            <w:tcW w:w="1411"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jc w:val="both"/>
              <w:rPr>
                <w:rFonts w:eastAsia="Calibri"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Иной документ, подтверждающий полномочия</w:t>
            </w:r>
          </w:p>
        </w:tc>
        <w:tc>
          <w:tcPr>
            <w:tcW w:w="3113"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B33DC5" w:rsidRPr="00B33DC5" w:rsidTr="002F7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b/>
                <w:sz w:val="24"/>
                <w:szCs w:val="24"/>
                <w:lang w:eastAsia="ru-RU"/>
              </w:rPr>
              <w:t>2.</w:t>
            </w:r>
          </w:p>
        </w:tc>
        <w:tc>
          <w:tcPr>
            <w:tcW w:w="1915"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Юридическое лицо</w:t>
            </w:r>
          </w:p>
        </w:tc>
        <w:tc>
          <w:tcPr>
            <w:tcW w:w="1980"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Times New Roman" w:cs="Times New Roman"/>
                <w:color w:val="000000"/>
                <w:sz w:val="24"/>
                <w:szCs w:val="24"/>
                <w:effect w:val="lights"/>
              </w:rPr>
            </w:pPr>
            <w:r w:rsidRPr="00B33DC5">
              <w:rPr>
                <w:rFonts w:eastAsia="Times New Roman" w:cs="Times New Roman"/>
                <w:color w:val="000000"/>
                <w:sz w:val="24"/>
                <w:szCs w:val="24"/>
                <w:effect w:val="lights"/>
              </w:rPr>
              <w:t xml:space="preserve">Документ, подтверждающий право лица без </w:t>
            </w:r>
            <w:r w:rsidRPr="00B33DC5">
              <w:rPr>
                <w:rFonts w:eastAsia="Times New Roman" w:cs="Times New Roman"/>
                <w:color w:val="000000"/>
                <w:sz w:val="24"/>
                <w:szCs w:val="24"/>
                <w:effect w:val="lights"/>
              </w:rPr>
              <w:lastRenderedPageBreak/>
              <w:t>доверенности действовать от имени юридического лица (копия решения о назначении лица или его избрании)</w:t>
            </w:r>
          </w:p>
        </w:tc>
        <w:tc>
          <w:tcPr>
            <w:tcW w:w="2410"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lastRenderedPageBreak/>
              <w:t xml:space="preserve">Решение о назначении лица или его избрании должна </w:t>
            </w:r>
            <w:r w:rsidRPr="00B33DC5">
              <w:rPr>
                <w:rFonts w:eastAsia="Calibri" w:cs="Times New Roman"/>
                <w:sz w:val="24"/>
                <w:szCs w:val="24"/>
                <w:lang w:eastAsia="ru-RU"/>
              </w:rPr>
              <w:lastRenderedPageBreak/>
              <w:t>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411"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Имеется</w:t>
            </w:r>
          </w:p>
        </w:tc>
        <w:tc>
          <w:tcPr>
            <w:tcW w:w="2268"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xml:space="preserve">Лицо, действующее от имени заявителя на основании </w:t>
            </w:r>
            <w:r w:rsidRPr="00B33DC5">
              <w:rPr>
                <w:rFonts w:eastAsia="Calibri" w:cs="Times New Roman"/>
                <w:sz w:val="24"/>
                <w:szCs w:val="24"/>
                <w:lang w:eastAsia="ru-RU"/>
              </w:rPr>
              <w:lastRenderedPageBreak/>
              <w:t>доверенности</w:t>
            </w:r>
          </w:p>
        </w:tc>
        <w:tc>
          <w:tcPr>
            <w:tcW w:w="1418"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 xml:space="preserve">Документ, удостоверяющий </w:t>
            </w:r>
            <w:r w:rsidRPr="00B33DC5">
              <w:rPr>
                <w:rFonts w:eastAsia="Calibri" w:cs="Times New Roman"/>
                <w:sz w:val="24"/>
                <w:szCs w:val="24"/>
                <w:lang w:eastAsia="ru-RU"/>
              </w:rPr>
              <w:lastRenderedPageBreak/>
              <w:t>личность</w:t>
            </w:r>
          </w:p>
        </w:tc>
        <w:tc>
          <w:tcPr>
            <w:tcW w:w="3113"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 xml:space="preserve">Должен быть изготовлен на официальном бланке и соответствовать </w:t>
            </w:r>
            <w:r w:rsidRPr="00B33DC5">
              <w:rPr>
                <w:rFonts w:eastAsia="Calibri" w:cs="Times New Roman"/>
                <w:sz w:val="24"/>
                <w:szCs w:val="24"/>
                <w:lang w:eastAsia="ru-RU"/>
              </w:rPr>
              <w:lastRenderedPageBreak/>
              <w:t>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33DC5" w:rsidRPr="00B33DC5" w:rsidTr="002F7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b/>
                <w:sz w:val="24"/>
                <w:szCs w:val="24"/>
                <w:lang w:eastAsia="ru-RU"/>
              </w:rPr>
            </w:pPr>
          </w:p>
        </w:tc>
        <w:tc>
          <w:tcPr>
            <w:tcW w:w="1915"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Times New Roman" w:cs="Times New Roman"/>
                <w:color w:val="000000"/>
                <w:sz w:val="24"/>
                <w:szCs w:val="24"/>
                <w:effect w:val="lights"/>
              </w:rPr>
            </w:pPr>
            <w:r w:rsidRPr="00B33DC5">
              <w:rPr>
                <w:rFonts w:eastAsia="Times New Roman" w:cs="Times New Roman"/>
                <w:color w:val="000000"/>
                <w:sz w:val="24"/>
                <w:szCs w:val="24"/>
                <w:effect w:val="lights"/>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411"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jc w:val="both"/>
              <w:rPr>
                <w:rFonts w:eastAsia="Calibri"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Доверенность</w:t>
            </w:r>
          </w:p>
        </w:tc>
        <w:tc>
          <w:tcPr>
            <w:tcW w:w="3113" w:type="dxa"/>
            <w:tcBorders>
              <w:top w:val="single" w:sz="4" w:space="0" w:color="000000"/>
              <w:left w:val="single" w:sz="4" w:space="0" w:color="000000"/>
              <w:bottom w:val="single" w:sz="4" w:space="0" w:color="000000"/>
              <w:right w:val="single" w:sz="4" w:space="0" w:color="000000"/>
            </w:tcBorders>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B33DC5" w:rsidRPr="00B33DC5" w:rsidRDefault="00B33DC5" w:rsidP="00B33DC5">
      <w:pPr>
        <w:tabs>
          <w:tab w:val="left" w:pos="12225"/>
        </w:tabs>
        <w:spacing w:after="0" w:line="240" w:lineRule="auto"/>
        <w:ind w:left="720"/>
        <w:rPr>
          <w:rFonts w:eastAsia="Calibri" w:cs="Times New Roman"/>
          <w:b/>
          <w:sz w:val="24"/>
          <w:szCs w:val="24"/>
          <w:lang w:eastAsia="ru-RU"/>
        </w:rPr>
      </w:pPr>
    </w:p>
    <w:p w:rsidR="00B33DC5" w:rsidRPr="00B33DC5" w:rsidRDefault="00B33DC5" w:rsidP="00B33DC5">
      <w:pPr>
        <w:keepNext/>
        <w:keepLines/>
        <w:spacing w:after="0" w:line="240" w:lineRule="auto"/>
        <w:outlineLvl w:val="0"/>
        <w:rPr>
          <w:rFonts w:eastAsia="Times New Roman" w:cs="Times New Roman"/>
          <w:b/>
          <w:bCs/>
          <w:sz w:val="24"/>
          <w:szCs w:val="24"/>
          <w:lang w:eastAsia="ru-RU"/>
        </w:rPr>
      </w:pPr>
      <w:r w:rsidRPr="00B33DC5">
        <w:rPr>
          <w:rFonts w:eastAsia="Times New Roman" w:cs="Times New Roman"/>
          <w:b/>
          <w:bCs/>
          <w:color w:val="365F91"/>
          <w:sz w:val="24"/>
          <w:szCs w:val="24"/>
          <w:lang w:eastAsia="ru-RU"/>
        </w:rPr>
        <w:br w:type="column"/>
      </w:r>
      <w:r w:rsidRPr="00B33DC5">
        <w:rPr>
          <w:rFonts w:eastAsia="Times New Roman" w:cs="Times New Roman"/>
          <w:b/>
          <w:bCs/>
          <w:sz w:val="24"/>
          <w:szCs w:val="24"/>
          <w:lang w:eastAsia="ru-RU"/>
        </w:rPr>
        <w:lastRenderedPageBreak/>
        <w:t>РАЗДЕЛ 4. «ДОКУМЕНТЫ, ПРЕДОСТАВЛЯЕМЫЕ ЗАЯВИТЕЛЕМ ДЛЯ ПОЛУЧЕНИЯ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551"/>
        <w:gridCol w:w="3119"/>
        <w:gridCol w:w="1276"/>
        <w:gridCol w:w="1985"/>
        <w:gridCol w:w="2835"/>
        <w:gridCol w:w="1559"/>
        <w:gridCol w:w="1417"/>
      </w:tblGrid>
      <w:tr w:rsidR="00B33DC5" w:rsidRPr="00B33DC5" w:rsidTr="002F7BFE">
        <w:trPr>
          <w:trHeight w:val="2287"/>
        </w:trPr>
        <w:tc>
          <w:tcPr>
            <w:tcW w:w="534"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w:t>
            </w:r>
          </w:p>
        </w:tc>
        <w:tc>
          <w:tcPr>
            <w:tcW w:w="2551"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Категория документа</w:t>
            </w:r>
          </w:p>
        </w:tc>
        <w:tc>
          <w:tcPr>
            <w:tcW w:w="3119"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Наименование документов, которые представляет заявитель для получения «подуслуги»</w:t>
            </w:r>
          </w:p>
        </w:tc>
        <w:tc>
          <w:tcPr>
            <w:tcW w:w="1276"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Количество необходимых экземпляров документа с указанием подлинник/копия</w:t>
            </w:r>
          </w:p>
        </w:tc>
        <w:tc>
          <w:tcPr>
            <w:tcW w:w="1985"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Условие предоставления документов</w:t>
            </w:r>
          </w:p>
        </w:tc>
        <w:tc>
          <w:tcPr>
            <w:tcW w:w="2835"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Установленные требования к документу</w:t>
            </w:r>
            <w:r w:rsidRPr="00B33DC5">
              <w:rPr>
                <w:rFonts w:eastAsia="Calibri" w:cs="Times New Roman"/>
                <w:b/>
                <w:sz w:val="24"/>
                <w:szCs w:val="24"/>
                <w:vertAlign w:val="superscript"/>
                <w:lang w:eastAsia="ru-RU"/>
              </w:rPr>
              <w:footnoteReference w:id="5"/>
            </w:r>
          </w:p>
        </w:tc>
        <w:tc>
          <w:tcPr>
            <w:tcW w:w="1559" w:type="dxa"/>
          </w:tcPr>
          <w:p w:rsidR="00B33DC5" w:rsidRPr="00B33DC5" w:rsidRDefault="00B33DC5" w:rsidP="00B33DC5">
            <w:pPr>
              <w:spacing w:after="0" w:line="240" w:lineRule="auto"/>
              <w:jc w:val="center"/>
              <w:rPr>
                <w:rFonts w:eastAsia="Calibri" w:cs="Times New Roman"/>
                <w:b/>
                <w:sz w:val="24"/>
                <w:szCs w:val="24"/>
                <w:vertAlign w:val="superscript"/>
                <w:lang w:eastAsia="ru-RU"/>
              </w:rPr>
            </w:pPr>
            <w:r w:rsidRPr="00B33DC5">
              <w:rPr>
                <w:rFonts w:eastAsia="Calibri" w:cs="Times New Roman"/>
                <w:b/>
                <w:sz w:val="24"/>
                <w:szCs w:val="24"/>
                <w:lang w:eastAsia="ru-RU"/>
              </w:rPr>
              <w:t>Форма (шаблон) документа</w:t>
            </w:r>
            <w:r w:rsidRPr="00B33DC5">
              <w:rPr>
                <w:rFonts w:eastAsia="Calibri" w:cs="Times New Roman"/>
                <w:b/>
                <w:sz w:val="24"/>
                <w:szCs w:val="24"/>
                <w:vertAlign w:val="superscript"/>
                <w:lang w:eastAsia="ru-RU"/>
              </w:rPr>
              <w:t>5</w:t>
            </w:r>
          </w:p>
        </w:tc>
        <w:tc>
          <w:tcPr>
            <w:tcW w:w="1417" w:type="dxa"/>
          </w:tcPr>
          <w:p w:rsidR="00B33DC5" w:rsidRPr="00B33DC5" w:rsidRDefault="00B33DC5" w:rsidP="00B33DC5">
            <w:pPr>
              <w:spacing w:after="0" w:line="240" w:lineRule="auto"/>
              <w:jc w:val="center"/>
              <w:rPr>
                <w:rFonts w:eastAsia="Calibri" w:cs="Times New Roman"/>
                <w:b/>
                <w:sz w:val="24"/>
                <w:szCs w:val="24"/>
                <w:vertAlign w:val="superscript"/>
                <w:lang w:eastAsia="ru-RU"/>
              </w:rPr>
            </w:pPr>
            <w:r w:rsidRPr="00B33DC5">
              <w:rPr>
                <w:rFonts w:eastAsia="Calibri" w:cs="Times New Roman"/>
                <w:b/>
                <w:sz w:val="24"/>
                <w:szCs w:val="24"/>
                <w:lang w:eastAsia="ru-RU"/>
              </w:rPr>
              <w:t>Образец документа/заполнения документа</w:t>
            </w:r>
            <w:r w:rsidRPr="00B33DC5">
              <w:rPr>
                <w:rFonts w:eastAsia="Calibri" w:cs="Times New Roman"/>
                <w:b/>
                <w:sz w:val="24"/>
                <w:szCs w:val="24"/>
                <w:vertAlign w:val="superscript"/>
                <w:lang w:eastAsia="ru-RU"/>
              </w:rPr>
              <w:t>5</w:t>
            </w:r>
          </w:p>
        </w:tc>
      </w:tr>
      <w:tr w:rsidR="00B33DC5" w:rsidRPr="00B33DC5" w:rsidTr="002F7BFE">
        <w:tc>
          <w:tcPr>
            <w:tcW w:w="534"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w:t>
            </w:r>
          </w:p>
        </w:tc>
        <w:tc>
          <w:tcPr>
            <w:tcW w:w="2551"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2</w:t>
            </w:r>
          </w:p>
        </w:tc>
        <w:tc>
          <w:tcPr>
            <w:tcW w:w="3119"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3</w:t>
            </w:r>
          </w:p>
        </w:tc>
        <w:tc>
          <w:tcPr>
            <w:tcW w:w="127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4</w:t>
            </w:r>
          </w:p>
        </w:tc>
        <w:tc>
          <w:tcPr>
            <w:tcW w:w="1985"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5</w:t>
            </w:r>
          </w:p>
        </w:tc>
        <w:tc>
          <w:tcPr>
            <w:tcW w:w="2835"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6</w:t>
            </w:r>
          </w:p>
        </w:tc>
        <w:tc>
          <w:tcPr>
            <w:tcW w:w="1559"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7</w:t>
            </w:r>
          </w:p>
        </w:tc>
        <w:tc>
          <w:tcPr>
            <w:tcW w:w="1417"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8</w:t>
            </w:r>
          </w:p>
        </w:tc>
      </w:tr>
      <w:tr w:rsidR="00B33DC5" w:rsidRPr="00B33DC5" w:rsidTr="002F7BFE">
        <w:tc>
          <w:tcPr>
            <w:tcW w:w="15276" w:type="dxa"/>
            <w:gridSpan w:val="8"/>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b/>
                <w:sz w:val="24"/>
                <w:szCs w:val="24"/>
                <w:lang w:eastAsia="ru-RU"/>
              </w:rPr>
              <w:t xml:space="preserve">1. Наименование «подуслуги» 1: </w:t>
            </w:r>
            <w:r w:rsidRPr="00B33DC5">
              <w:rPr>
                <w:rFonts w:eastAsia="Calibri" w:cs="Times New Roman"/>
                <w:b/>
                <w:bCs/>
                <w:sz w:val="24"/>
                <w:szCs w:val="24"/>
                <w:lang w:eastAsia="ru-RU"/>
              </w:rPr>
              <w:t>Предоставление в аренду и безвозмездное пользование муниципального имущества без торгов.</w:t>
            </w:r>
          </w:p>
        </w:tc>
      </w:tr>
      <w:tr w:rsidR="00B33DC5" w:rsidRPr="00B33DC5" w:rsidTr="002F7BFE">
        <w:tc>
          <w:tcPr>
            <w:tcW w:w="534" w:type="dxa"/>
          </w:tcPr>
          <w:p w:rsidR="00B33DC5" w:rsidRPr="00B33DC5" w:rsidRDefault="00B33DC5" w:rsidP="00B33DC5">
            <w:pPr>
              <w:numPr>
                <w:ilvl w:val="0"/>
                <w:numId w:val="18"/>
              </w:numPr>
              <w:spacing w:after="0" w:line="240" w:lineRule="auto"/>
              <w:contextualSpacing/>
              <w:rPr>
                <w:rFonts w:eastAsia="Times New Roman" w:cs="Times New Roman"/>
                <w:sz w:val="24"/>
                <w:szCs w:val="24"/>
                <w:lang w:eastAsia="ru-RU"/>
              </w:rPr>
            </w:pPr>
          </w:p>
        </w:tc>
        <w:tc>
          <w:tcPr>
            <w:tcW w:w="2551"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Заявление на оказание услуги</w:t>
            </w:r>
          </w:p>
          <w:p w:rsidR="00B33DC5" w:rsidRPr="00B33DC5" w:rsidRDefault="00B33DC5" w:rsidP="00B33DC5">
            <w:pPr>
              <w:spacing w:after="0" w:line="240" w:lineRule="auto"/>
              <w:ind w:firstLine="708"/>
              <w:rPr>
                <w:rFonts w:eastAsia="Calibri" w:cs="Times New Roman"/>
                <w:sz w:val="24"/>
                <w:szCs w:val="24"/>
                <w:lang w:eastAsia="ru-RU"/>
              </w:rPr>
            </w:pPr>
          </w:p>
        </w:tc>
        <w:tc>
          <w:tcPr>
            <w:tcW w:w="311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1) заявление</w:t>
            </w:r>
          </w:p>
        </w:tc>
        <w:tc>
          <w:tcPr>
            <w:tcW w:w="127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 экз.</w:t>
            </w:r>
          </w:p>
        </w:tc>
        <w:tc>
          <w:tcPr>
            <w:tcW w:w="1985"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нет</w:t>
            </w:r>
          </w:p>
        </w:tc>
        <w:tc>
          <w:tcPr>
            <w:tcW w:w="2835" w:type="dxa"/>
          </w:tcPr>
          <w:p w:rsidR="00B33DC5" w:rsidRPr="00B33DC5" w:rsidRDefault="00B33DC5" w:rsidP="00B33DC5">
            <w:pPr>
              <w:spacing w:after="0" w:line="240" w:lineRule="auto"/>
              <w:jc w:val="center"/>
              <w:rPr>
                <w:rFonts w:eastAsia="Times New Roman" w:cs="Times New Roman"/>
                <w:b/>
                <w:sz w:val="24"/>
                <w:szCs w:val="24"/>
                <w:effect w:val="lights"/>
              </w:rPr>
            </w:pPr>
          </w:p>
        </w:tc>
        <w:tc>
          <w:tcPr>
            <w:tcW w:w="1559"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Приложение №</w:t>
            </w:r>
          </w:p>
        </w:tc>
        <w:tc>
          <w:tcPr>
            <w:tcW w:w="1417"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Приложение №</w:t>
            </w:r>
          </w:p>
        </w:tc>
      </w:tr>
      <w:tr w:rsidR="00B33DC5" w:rsidRPr="00B33DC5" w:rsidTr="002F7BFE">
        <w:tc>
          <w:tcPr>
            <w:tcW w:w="534" w:type="dxa"/>
          </w:tcPr>
          <w:p w:rsidR="00B33DC5" w:rsidRPr="00B33DC5" w:rsidRDefault="00B33DC5" w:rsidP="00B33DC5">
            <w:pPr>
              <w:numPr>
                <w:ilvl w:val="0"/>
                <w:numId w:val="18"/>
              </w:numPr>
              <w:spacing w:after="0" w:line="240" w:lineRule="auto"/>
              <w:contextualSpacing/>
              <w:rPr>
                <w:rFonts w:eastAsia="Times New Roman" w:cs="Times New Roman"/>
                <w:sz w:val="24"/>
                <w:szCs w:val="24"/>
                <w:lang w:eastAsia="ru-RU"/>
              </w:rPr>
            </w:pPr>
          </w:p>
        </w:tc>
        <w:tc>
          <w:tcPr>
            <w:tcW w:w="2551"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Документ, удостоверяющий личность</w:t>
            </w:r>
          </w:p>
        </w:tc>
        <w:tc>
          <w:tcPr>
            <w:tcW w:w="311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2) документ, удостоверяющий личность физического лица</w:t>
            </w:r>
          </w:p>
        </w:tc>
        <w:tc>
          <w:tcPr>
            <w:tcW w:w="127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 экз.</w:t>
            </w:r>
          </w:p>
        </w:tc>
        <w:tc>
          <w:tcPr>
            <w:tcW w:w="1985" w:type="dxa"/>
          </w:tcPr>
          <w:p w:rsidR="00B33DC5" w:rsidRPr="00B33DC5" w:rsidRDefault="00B33DC5" w:rsidP="00B33DC5">
            <w:pPr>
              <w:spacing w:after="0" w:line="240" w:lineRule="auto"/>
              <w:jc w:val="both"/>
              <w:rPr>
                <w:rFonts w:eastAsia="Times New Roman" w:cs="Times New Roman"/>
                <w:sz w:val="24"/>
                <w:szCs w:val="24"/>
                <w:effect w:val="lights"/>
              </w:rPr>
            </w:pPr>
          </w:p>
        </w:tc>
        <w:tc>
          <w:tcPr>
            <w:tcW w:w="2835"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c>
          <w:tcPr>
            <w:tcW w:w="1417"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r>
      <w:tr w:rsidR="00B33DC5" w:rsidRPr="00B33DC5" w:rsidTr="002F7BFE">
        <w:tc>
          <w:tcPr>
            <w:tcW w:w="534" w:type="dxa"/>
          </w:tcPr>
          <w:p w:rsidR="00B33DC5" w:rsidRPr="00B33DC5" w:rsidRDefault="00B33DC5" w:rsidP="00B33DC5">
            <w:pPr>
              <w:numPr>
                <w:ilvl w:val="0"/>
                <w:numId w:val="18"/>
              </w:numPr>
              <w:spacing w:after="0" w:line="240" w:lineRule="auto"/>
              <w:contextualSpacing/>
              <w:rPr>
                <w:rFonts w:eastAsia="Times New Roman" w:cs="Times New Roman"/>
                <w:sz w:val="24"/>
                <w:szCs w:val="24"/>
                <w:lang w:eastAsia="ru-RU"/>
              </w:rPr>
            </w:pPr>
          </w:p>
        </w:tc>
        <w:tc>
          <w:tcPr>
            <w:tcW w:w="2551" w:type="dxa"/>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sz w:val="24"/>
                <w:szCs w:val="24"/>
                <w:lang w:eastAsia="ru-RU"/>
              </w:rPr>
              <w:t>Документ, подтверждающий полномочия лица на осуществление действий от имени заявителя</w:t>
            </w:r>
          </w:p>
        </w:tc>
        <w:tc>
          <w:tcPr>
            <w:tcW w:w="311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3) документ, подтверждающий полномочия лица на осуществление действий от имени заявителя;</w:t>
            </w:r>
          </w:p>
        </w:tc>
        <w:tc>
          <w:tcPr>
            <w:tcW w:w="127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 экз.</w:t>
            </w:r>
          </w:p>
        </w:tc>
        <w:tc>
          <w:tcPr>
            <w:tcW w:w="1985"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в случае, если с заявлением обращается представитель заявителя</w:t>
            </w:r>
          </w:p>
        </w:tc>
        <w:tc>
          <w:tcPr>
            <w:tcW w:w="2835" w:type="dxa"/>
          </w:tcPr>
          <w:p w:rsidR="00B33DC5" w:rsidRPr="00B33DC5" w:rsidRDefault="00B33DC5" w:rsidP="00B33DC5">
            <w:pPr>
              <w:spacing w:after="0" w:line="240" w:lineRule="auto"/>
              <w:jc w:val="center"/>
              <w:rPr>
                <w:rFonts w:eastAsia="Times New Roman" w:cs="Times New Roman"/>
                <w:b/>
                <w:sz w:val="24"/>
                <w:szCs w:val="24"/>
                <w:effect w:val="lights"/>
              </w:rPr>
            </w:pPr>
          </w:p>
        </w:tc>
        <w:tc>
          <w:tcPr>
            <w:tcW w:w="1559"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c>
          <w:tcPr>
            <w:tcW w:w="1417"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r>
      <w:tr w:rsidR="00B33DC5" w:rsidRPr="00B33DC5" w:rsidTr="002F7BFE">
        <w:tc>
          <w:tcPr>
            <w:tcW w:w="534" w:type="dxa"/>
          </w:tcPr>
          <w:p w:rsidR="00B33DC5" w:rsidRPr="00B33DC5" w:rsidRDefault="00B33DC5" w:rsidP="00B33DC5">
            <w:pPr>
              <w:numPr>
                <w:ilvl w:val="0"/>
                <w:numId w:val="18"/>
              </w:numPr>
              <w:spacing w:after="0" w:line="240" w:lineRule="auto"/>
              <w:contextualSpacing/>
              <w:rPr>
                <w:rFonts w:eastAsia="Times New Roman" w:cs="Times New Roman"/>
                <w:sz w:val="24"/>
                <w:szCs w:val="24"/>
                <w:lang w:eastAsia="ru-RU"/>
              </w:rPr>
            </w:pPr>
          </w:p>
        </w:tc>
        <w:tc>
          <w:tcPr>
            <w:tcW w:w="2551" w:type="dxa"/>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sz w:val="24"/>
                <w:szCs w:val="24"/>
                <w:lang w:eastAsia="ru-RU"/>
              </w:rPr>
              <w:t>Учредительные документы</w:t>
            </w:r>
          </w:p>
        </w:tc>
        <w:tc>
          <w:tcPr>
            <w:tcW w:w="311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4) засвидетельствованные в установленном порядке копии учредительных документов заявителя </w:t>
            </w:r>
          </w:p>
        </w:tc>
        <w:tc>
          <w:tcPr>
            <w:tcW w:w="127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 экз.</w:t>
            </w:r>
          </w:p>
        </w:tc>
        <w:tc>
          <w:tcPr>
            <w:tcW w:w="1985"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в случае подачи заявления юридическим лицом</w:t>
            </w:r>
          </w:p>
        </w:tc>
        <w:tc>
          <w:tcPr>
            <w:tcW w:w="2835" w:type="dxa"/>
          </w:tcPr>
          <w:p w:rsidR="00B33DC5" w:rsidRPr="00B33DC5" w:rsidRDefault="00B33DC5" w:rsidP="00B33DC5">
            <w:pPr>
              <w:spacing w:after="0" w:line="240" w:lineRule="auto"/>
              <w:jc w:val="center"/>
              <w:rPr>
                <w:rFonts w:eastAsia="Times New Roman" w:cs="Times New Roman"/>
                <w:b/>
                <w:sz w:val="24"/>
                <w:szCs w:val="24"/>
                <w:effect w:val="lights"/>
              </w:rPr>
            </w:pPr>
          </w:p>
        </w:tc>
        <w:tc>
          <w:tcPr>
            <w:tcW w:w="1559"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c>
          <w:tcPr>
            <w:tcW w:w="1417"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r>
      <w:tr w:rsidR="00B33DC5" w:rsidRPr="00B33DC5" w:rsidTr="002F7BFE">
        <w:tc>
          <w:tcPr>
            <w:tcW w:w="534" w:type="dxa"/>
          </w:tcPr>
          <w:p w:rsidR="00B33DC5" w:rsidRPr="00B33DC5" w:rsidRDefault="00B33DC5" w:rsidP="00B33DC5">
            <w:pPr>
              <w:numPr>
                <w:ilvl w:val="0"/>
                <w:numId w:val="18"/>
              </w:numPr>
              <w:spacing w:after="0" w:line="240" w:lineRule="auto"/>
              <w:contextualSpacing/>
              <w:rPr>
                <w:rFonts w:eastAsia="Times New Roman" w:cs="Times New Roman"/>
                <w:sz w:val="24"/>
                <w:szCs w:val="24"/>
                <w:lang w:eastAsia="ru-RU"/>
              </w:rPr>
            </w:pPr>
          </w:p>
        </w:tc>
        <w:tc>
          <w:tcPr>
            <w:tcW w:w="2551" w:type="dxa"/>
          </w:tcPr>
          <w:p w:rsidR="00B33DC5" w:rsidRPr="00B33DC5" w:rsidRDefault="00B33DC5" w:rsidP="00B33DC5">
            <w:pPr>
              <w:spacing w:after="0" w:line="240" w:lineRule="auto"/>
              <w:rPr>
                <w:rFonts w:eastAsia="Calibri" w:cs="Times New Roman"/>
                <w:b/>
                <w:sz w:val="24"/>
                <w:szCs w:val="24"/>
                <w:lang w:eastAsia="ru-RU"/>
              </w:rPr>
            </w:pPr>
          </w:p>
        </w:tc>
        <w:tc>
          <w:tcPr>
            <w:tcW w:w="311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tc>
        <w:tc>
          <w:tcPr>
            <w:tcW w:w="127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 экз.</w:t>
            </w:r>
          </w:p>
        </w:tc>
        <w:tc>
          <w:tcPr>
            <w:tcW w:w="1985" w:type="dxa"/>
          </w:tcPr>
          <w:p w:rsidR="00B33DC5" w:rsidRPr="00B33DC5" w:rsidRDefault="00B33DC5" w:rsidP="00B33DC5">
            <w:pPr>
              <w:spacing w:after="0" w:line="240" w:lineRule="auto"/>
              <w:jc w:val="both"/>
              <w:rPr>
                <w:rFonts w:eastAsia="Times New Roman" w:cs="Times New Roman"/>
                <w:sz w:val="24"/>
                <w:szCs w:val="24"/>
                <w:effect w:val="lights"/>
              </w:rPr>
            </w:pPr>
          </w:p>
        </w:tc>
        <w:tc>
          <w:tcPr>
            <w:tcW w:w="2835"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c>
          <w:tcPr>
            <w:tcW w:w="1417"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w:t>
            </w:r>
          </w:p>
        </w:tc>
      </w:tr>
      <w:tr w:rsidR="00B33DC5" w:rsidRPr="00B33DC5" w:rsidTr="002F7BFE">
        <w:tc>
          <w:tcPr>
            <w:tcW w:w="15276" w:type="dxa"/>
            <w:gridSpan w:val="8"/>
          </w:tcPr>
          <w:p w:rsidR="00B33DC5" w:rsidRPr="00B33DC5" w:rsidRDefault="00B33DC5" w:rsidP="00B33DC5">
            <w:pPr>
              <w:tabs>
                <w:tab w:val="center" w:pos="7317"/>
                <w:tab w:val="left" w:pos="12705"/>
              </w:tabs>
              <w:spacing w:after="0" w:line="240" w:lineRule="auto"/>
              <w:jc w:val="center"/>
              <w:rPr>
                <w:rFonts w:eastAsia="Calibri" w:cs="Times New Roman"/>
                <w:b/>
                <w:bCs/>
                <w:sz w:val="24"/>
                <w:szCs w:val="24"/>
                <w:lang w:eastAsia="ru-RU"/>
              </w:rPr>
            </w:pPr>
            <w:r w:rsidRPr="00B33DC5">
              <w:rPr>
                <w:rFonts w:eastAsia="Calibri" w:cs="Times New Roman"/>
                <w:b/>
                <w:bCs/>
                <w:sz w:val="24"/>
                <w:szCs w:val="24"/>
                <w:lang w:eastAsia="ru-RU"/>
              </w:rPr>
              <w:t>2. Наименование «подуслуги» 2:  Предоставление в аренду и безвозмездное пользование муниципального имущества на торгах.</w:t>
            </w:r>
          </w:p>
        </w:tc>
      </w:tr>
      <w:tr w:rsidR="00B33DC5" w:rsidRPr="00B33DC5" w:rsidTr="002F7BFE">
        <w:trPr>
          <w:trHeight w:val="1071"/>
        </w:trPr>
        <w:tc>
          <w:tcPr>
            <w:tcW w:w="534" w:type="dxa"/>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b/>
                <w:sz w:val="24"/>
                <w:szCs w:val="24"/>
                <w:lang w:eastAsia="ru-RU"/>
              </w:rPr>
              <w:t>1</w:t>
            </w:r>
          </w:p>
        </w:tc>
        <w:tc>
          <w:tcPr>
            <w:tcW w:w="2551" w:type="dxa"/>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sz w:val="24"/>
                <w:szCs w:val="24"/>
                <w:lang w:eastAsia="ru-RU"/>
              </w:rPr>
              <w:t>Сведения и документы, необходимые для</w:t>
            </w:r>
            <w:r w:rsidRPr="00B33DC5">
              <w:rPr>
                <w:rFonts w:eastAsia="Calibri" w:cs="Times New Roman"/>
                <w:color w:val="000000"/>
                <w:sz w:val="24"/>
                <w:szCs w:val="24"/>
                <w:lang w:eastAsia="ru-RU"/>
              </w:rPr>
              <w:t xml:space="preserve"> участия в проведении торгов в форме конкурса</w:t>
            </w:r>
          </w:p>
        </w:tc>
        <w:tc>
          <w:tcPr>
            <w:tcW w:w="3119"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Для участия в проведении торгов в форме конкурса заявители представляют заявку, которая должна содержать следующие сведения:</w:t>
            </w:r>
          </w:p>
          <w:p w:rsidR="00B33DC5" w:rsidRPr="00B33DC5" w:rsidRDefault="00B33DC5" w:rsidP="00B33DC5">
            <w:pPr>
              <w:spacing w:after="0" w:line="240" w:lineRule="auto"/>
              <w:jc w:val="both"/>
              <w:rPr>
                <w:rFonts w:eastAsia="Times New Roman" w:cs="Times New Roman"/>
                <w:sz w:val="24"/>
                <w:szCs w:val="24"/>
                <w:effect w:val="lights"/>
              </w:rPr>
            </w:pP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1) </w:t>
            </w:r>
            <w:r w:rsidRPr="00B33DC5">
              <w:rPr>
                <w:rFonts w:eastAsia="Times New Roman" w:cs="Times New Roman"/>
                <w:sz w:val="24"/>
                <w:szCs w:val="24"/>
                <w:u w:val="single"/>
                <w:effect w:val="lights"/>
              </w:rPr>
              <w:t>сведения и документы о заявителе</w:t>
            </w:r>
            <w:r w:rsidRPr="00B33DC5">
              <w:rPr>
                <w:rFonts w:eastAsia="Times New Roman" w:cs="Times New Roman"/>
                <w:color w:val="000000"/>
                <w:sz w:val="24"/>
                <w:szCs w:val="24"/>
                <w:effect w:val="lights"/>
              </w:rPr>
              <w:t xml:space="preserve"> для участия в проведении торгов в форме </w:t>
            </w:r>
            <w:r w:rsidRPr="00B33DC5">
              <w:rPr>
                <w:rFonts w:eastAsia="Times New Roman" w:cs="Times New Roman"/>
                <w:color w:val="000000"/>
                <w:sz w:val="24"/>
                <w:szCs w:val="24"/>
                <w:effect w:val="lights"/>
              </w:rPr>
              <w:lastRenderedPageBreak/>
              <w:t>конкурса</w:t>
            </w:r>
            <w:r w:rsidRPr="00B33DC5">
              <w:rPr>
                <w:rFonts w:eastAsia="Times New Roman" w:cs="Times New Roman"/>
                <w:sz w:val="24"/>
                <w:szCs w:val="24"/>
                <w:effect w:val="lights"/>
              </w:rPr>
              <w:t>:</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б) полученную не ранее чем за шесть месяцев до даты размещения на официальном сайте торгов извещения о проведении конкурса выписку из ЕГРЮЛ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ЕГРИП или нотариально заверенную копию такой выписки (для индивидуальныхпредпринимателей), копии документов, </w:t>
            </w:r>
            <w:r w:rsidRPr="00B33DC5">
              <w:rPr>
                <w:rFonts w:eastAsia="Times New Roman" w:cs="Times New Roman"/>
                <w:sz w:val="24"/>
                <w:szCs w:val="24"/>
                <w:effect w:val="lights"/>
              </w:rPr>
              <w:lastRenderedPageBreak/>
              <w:t>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Pr="00B33DC5">
              <w:rPr>
                <w:rFonts w:eastAsia="Times New Roman" w:cs="Times New Roman"/>
                <w:sz w:val="24"/>
                <w:szCs w:val="24"/>
                <w:effect w:val="lights"/>
              </w:rPr>
              <w:lastRenderedPageBreak/>
              <w:t>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w:t>
            </w:r>
            <w:r w:rsidRPr="00B33DC5">
              <w:rPr>
                <w:rFonts w:eastAsia="Times New Roman" w:cs="Times New Roman"/>
                <w:sz w:val="24"/>
                <w:szCs w:val="24"/>
                <w:effect w:val="lights"/>
              </w:rPr>
              <w:lastRenderedPageBreak/>
              <w:t>конкурса;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д) копии учредительных документов заявителя (для юридических лиц);</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B33DC5">
              <w:rPr>
                <w:rFonts w:eastAsia="Times New Roman" w:cs="Times New Roman"/>
                <w:sz w:val="24"/>
                <w:szCs w:val="24"/>
                <w:effect w:val="lights"/>
              </w:rPr>
              <w:lastRenderedPageBreak/>
              <w:t>приостановлении деятельности заявителя в порядке, предусмотренном Кодексом Российской Федерации об административных правонарушениях;</w:t>
            </w:r>
          </w:p>
          <w:p w:rsidR="00B33DC5" w:rsidRPr="00B33DC5" w:rsidRDefault="00B33DC5" w:rsidP="00B33DC5">
            <w:pPr>
              <w:spacing w:after="0" w:line="240" w:lineRule="auto"/>
              <w:jc w:val="both"/>
              <w:rPr>
                <w:rFonts w:eastAsia="Times New Roman" w:cs="Times New Roman"/>
                <w:sz w:val="24"/>
                <w:szCs w:val="24"/>
                <w:effect w:val="lights"/>
              </w:rPr>
            </w:pP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2) </w:t>
            </w:r>
            <w:r w:rsidRPr="00B33DC5">
              <w:rPr>
                <w:rFonts w:eastAsia="Times New Roman" w:cs="Times New Roman"/>
                <w:sz w:val="24"/>
                <w:szCs w:val="24"/>
                <w:u w:val="single"/>
                <w:effect w:val="lights"/>
              </w:rPr>
              <w:t>предложение о цене договора</w:t>
            </w:r>
            <w:r w:rsidRPr="00B33DC5">
              <w:rPr>
                <w:rFonts w:eastAsia="Times New Roman" w:cs="Times New Roman"/>
                <w:sz w:val="24"/>
                <w:szCs w:val="24"/>
                <w:effect w:val="lights"/>
              </w:rPr>
              <w:t>,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33DC5" w:rsidRPr="00B33DC5" w:rsidRDefault="00B33DC5" w:rsidP="00B33DC5">
            <w:pPr>
              <w:spacing w:after="0" w:line="240" w:lineRule="auto"/>
              <w:jc w:val="both"/>
              <w:rPr>
                <w:rFonts w:eastAsia="Times New Roman" w:cs="Times New Roman"/>
                <w:sz w:val="24"/>
                <w:szCs w:val="24"/>
                <w:effect w:val="lights"/>
              </w:rPr>
            </w:pP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3) </w:t>
            </w:r>
            <w:r w:rsidRPr="00B33DC5">
              <w:rPr>
                <w:rFonts w:eastAsia="Times New Roman" w:cs="Times New Roman"/>
                <w:sz w:val="24"/>
                <w:szCs w:val="24"/>
                <w:u w:val="single"/>
                <w:effect w:val="lights"/>
              </w:rPr>
              <w:t>предложения об условиях исполнения договора</w:t>
            </w:r>
            <w:r w:rsidRPr="00B33DC5">
              <w:rPr>
                <w:rFonts w:eastAsia="Times New Roman" w:cs="Times New Roman"/>
                <w:sz w:val="24"/>
                <w:szCs w:val="24"/>
                <w:effect w:val="lights"/>
              </w:rPr>
              <w:t>,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4) </w:t>
            </w:r>
            <w:r w:rsidRPr="00B33DC5">
              <w:rPr>
                <w:rFonts w:eastAsia="Times New Roman" w:cs="Times New Roman"/>
                <w:sz w:val="24"/>
                <w:szCs w:val="24"/>
                <w:u w:val="single"/>
                <w:effect w:val="lights"/>
              </w:rPr>
              <w:t xml:space="preserve">документы или копии </w:t>
            </w:r>
            <w:r w:rsidRPr="00B33DC5">
              <w:rPr>
                <w:rFonts w:eastAsia="Times New Roman" w:cs="Times New Roman"/>
                <w:sz w:val="24"/>
                <w:szCs w:val="24"/>
                <w:u w:val="single"/>
                <w:effect w:val="lights"/>
              </w:rPr>
              <w:lastRenderedPageBreak/>
              <w:t>документов, подтверждающие внесение задатка</w:t>
            </w:r>
            <w:r w:rsidRPr="00B33DC5">
              <w:rPr>
                <w:rFonts w:eastAsia="Times New Roman" w:cs="Times New Roman"/>
                <w:sz w:val="24"/>
                <w:szCs w:val="24"/>
                <w:effect w:val="lights"/>
              </w:rPr>
              <w:t>,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bookmarkStart w:id="0" w:name="Par0"/>
            <w:bookmarkEnd w:id="0"/>
          </w:p>
        </w:tc>
        <w:tc>
          <w:tcPr>
            <w:tcW w:w="127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lastRenderedPageBreak/>
              <w:t>1 экз.</w:t>
            </w:r>
          </w:p>
        </w:tc>
        <w:tc>
          <w:tcPr>
            <w:tcW w:w="1985" w:type="dxa"/>
          </w:tcPr>
          <w:p w:rsidR="00B33DC5" w:rsidRPr="00B33DC5" w:rsidRDefault="00B33DC5" w:rsidP="00B33DC5">
            <w:pPr>
              <w:spacing w:after="0" w:line="240" w:lineRule="auto"/>
              <w:jc w:val="both"/>
              <w:rPr>
                <w:rFonts w:eastAsia="Times New Roman" w:cs="Times New Roman"/>
                <w:sz w:val="24"/>
                <w:szCs w:val="24"/>
                <w:effect w:val="lights"/>
              </w:rPr>
            </w:pPr>
          </w:p>
        </w:tc>
        <w:tc>
          <w:tcPr>
            <w:tcW w:w="2835" w:type="dxa"/>
          </w:tcPr>
          <w:p w:rsidR="00B33DC5" w:rsidRPr="00B33DC5" w:rsidRDefault="00B33DC5" w:rsidP="00B33DC5">
            <w:pPr>
              <w:spacing w:after="0" w:line="240" w:lineRule="auto"/>
              <w:rPr>
                <w:rFonts w:eastAsia="Times New Roman" w:cs="Times New Roman"/>
                <w:sz w:val="24"/>
                <w:szCs w:val="24"/>
                <w:effect w:val="lights"/>
              </w:rPr>
            </w:pPr>
          </w:p>
        </w:tc>
        <w:tc>
          <w:tcPr>
            <w:tcW w:w="1559" w:type="dxa"/>
          </w:tcPr>
          <w:p w:rsidR="00B33DC5" w:rsidRPr="00B33DC5" w:rsidRDefault="00B33DC5" w:rsidP="00B33DC5">
            <w:pPr>
              <w:spacing w:after="0" w:line="240" w:lineRule="auto"/>
              <w:rPr>
                <w:rFonts w:eastAsia="Calibri" w:cs="Times New Roman"/>
                <w:sz w:val="24"/>
                <w:szCs w:val="24"/>
                <w:lang w:eastAsia="ru-RU"/>
              </w:rPr>
            </w:pPr>
          </w:p>
        </w:tc>
        <w:tc>
          <w:tcPr>
            <w:tcW w:w="1417" w:type="dxa"/>
          </w:tcPr>
          <w:p w:rsidR="00B33DC5" w:rsidRPr="00B33DC5" w:rsidRDefault="00B33DC5" w:rsidP="00B33DC5">
            <w:pPr>
              <w:spacing w:after="0" w:line="240" w:lineRule="auto"/>
              <w:rPr>
                <w:rFonts w:eastAsia="Calibri" w:cs="Times New Roman"/>
                <w:sz w:val="24"/>
                <w:szCs w:val="24"/>
                <w:lang w:eastAsia="ru-RU"/>
              </w:rPr>
            </w:pPr>
          </w:p>
        </w:tc>
      </w:tr>
      <w:tr w:rsidR="00B33DC5" w:rsidRPr="00B33DC5" w:rsidTr="002F7BFE">
        <w:trPr>
          <w:trHeight w:val="3109"/>
        </w:trPr>
        <w:tc>
          <w:tcPr>
            <w:tcW w:w="534" w:type="dxa"/>
          </w:tcPr>
          <w:p w:rsidR="00B33DC5" w:rsidRPr="00B33DC5" w:rsidRDefault="00B33DC5" w:rsidP="00B33DC5">
            <w:pPr>
              <w:spacing w:after="0" w:line="240" w:lineRule="auto"/>
              <w:rPr>
                <w:rFonts w:eastAsia="Calibri" w:cs="Times New Roman"/>
                <w:b/>
                <w:sz w:val="24"/>
                <w:szCs w:val="24"/>
                <w:lang w:eastAsia="ru-RU"/>
              </w:rPr>
            </w:pPr>
          </w:p>
        </w:tc>
        <w:tc>
          <w:tcPr>
            <w:tcW w:w="2551"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 xml:space="preserve">Документы и сведения, необходимые для участия в проведении торгов в форме аукциона </w:t>
            </w:r>
          </w:p>
        </w:tc>
        <w:tc>
          <w:tcPr>
            <w:tcW w:w="311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Для участия в проведении торгов в форме аукциона заявители представляют заявку, которая должна содержать следующие сведения:</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1) сведения и документы о заявителе, подавшем такую заявку:</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б) копии документов, удостоверяющих личность (для иных физических лиц), </w:t>
            </w:r>
            <w:r w:rsidRPr="00B33DC5">
              <w:rPr>
                <w:rFonts w:eastAsia="Times New Roman" w:cs="Times New Roman"/>
                <w:sz w:val="24"/>
                <w:szCs w:val="24"/>
                <w:effect w:val="lights"/>
              </w:rPr>
              <w:lastRenderedPageBreak/>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sidRPr="00B33DC5">
              <w:rPr>
                <w:rFonts w:eastAsia="Times New Roman" w:cs="Times New Roman"/>
                <w:sz w:val="24"/>
                <w:szCs w:val="24"/>
                <w:effect w:val="lights"/>
              </w:rPr>
              <w:lastRenderedPageBreak/>
              <w:t>(далее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г) копии учредительных документов заявителя (для юридических лиц);</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B33DC5">
              <w:rPr>
                <w:rFonts w:eastAsia="Times New Roman" w:cs="Times New Roman"/>
                <w:sz w:val="24"/>
                <w:szCs w:val="24"/>
                <w:effect w:val="lights"/>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ж) при проведении аукциона в соответствии с постановлением Правительства Российской </w:t>
            </w:r>
            <w:r w:rsidRPr="00B33DC5">
              <w:rPr>
                <w:rFonts w:eastAsia="Times New Roman" w:cs="Times New Roman"/>
                <w:sz w:val="24"/>
                <w:szCs w:val="24"/>
                <w:effect w:val="lights"/>
              </w:rPr>
              <w:lastRenderedPageBreak/>
              <w:t xml:space="preserve">Федерации от 6 июня </w:t>
            </w:r>
            <w:smartTag w:uri="urn:schemas-microsoft-com:office:smarttags" w:element="metricconverter">
              <w:smartTagPr>
                <w:attr w:name="ProductID" w:val="2003 г"/>
              </w:smartTagPr>
              <w:r w:rsidRPr="00B33DC5">
                <w:rPr>
                  <w:rFonts w:eastAsia="Times New Roman" w:cs="Times New Roman"/>
                  <w:sz w:val="24"/>
                  <w:szCs w:val="24"/>
                  <w:effect w:val="lights"/>
                </w:rPr>
                <w:t>2003 г</w:t>
              </w:r>
            </w:smartTag>
            <w:r w:rsidRPr="00B33DC5">
              <w:rPr>
                <w:rFonts w:eastAsia="Times New Roman" w:cs="Times New Roman"/>
                <w:sz w:val="24"/>
                <w:szCs w:val="24"/>
                <w:effect w:val="lights"/>
              </w:rPr>
              <w:t>.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w:t>
            </w:r>
            <w:r w:rsidRPr="00B33DC5">
              <w:rPr>
                <w:rFonts w:eastAsia="Times New Roman" w:cs="Times New Roman"/>
                <w:sz w:val="24"/>
                <w:szCs w:val="24"/>
                <w:effect w:val="lights"/>
              </w:rPr>
              <w:lastRenderedPageBreak/>
              <w:t>(работ,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tc>
        <w:tc>
          <w:tcPr>
            <w:tcW w:w="127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lastRenderedPageBreak/>
              <w:t>1 экз.</w:t>
            </w:r>
          </w:p>
        </w:tc>
        <w:tc>
          <w:tcPr>
            <w:tcW w:w="1985" w:type="dxa"/>
          </w:tcPr>
          <w:p w:rsidR="00B33DC5" w:rsidRPr="00B33DC5" w:rsidRDefault="00B33DC5" w:rsidP="00B33DC5">
            <w:pPr>
              <w:spacing w:after="0" w:line="240" w:lineRule="auto"/>
              <w:jc w:val="both"/>
              <w:rPr>
                <w:rFonts w:eastAsia="Times New Roman" w:cs="Times New Roman"/>
                <w:sz w:val="24"/>
                <w:szCs w:val="24"/>
                <w:effect w:val="lights"/>
              </w:rPr>
            </w:pPr>
          </w:p>
        </w:tc>
        <w:tc>
          <w:tcPr>
            <w:tcW w:w="2835" w:type="dxa"/>
          </w:tcPr>
          <w:p w:rsidR="00B33DC5" w:rsidRPr="00B33DC5" w:rsidRDefault="00B33DC5" w:rsidP="00B33DC5">
            <w:pPr>
              <w:spacing w:after="0" w:line="240" w:lineRule="auto"/>
              <w:jc w:val="center"/>
              <w:rPr>
                <w:rFonts w:eastAsia="Times New Roman" w:cs="Times New Roman"/>
                <w:sz w:val="24"/>
                <w:szCs w:val="24"/>
                <w:effect w:val="lights"/>
              </w:rPr>
            </w:pPr>
          </w:p>
        </w:tc>
        <w:tc>
          <w:tcPr>
            <w:tcW w:w="1559" w:type="dxa"/>
          </w:tcPr>
          <w:p w:rsidR="00B33DC5" w:rsidRPr="00B33DC5" w:rsidRDefault="00B33DC5" w:rsidP="00B33DC5">
            <w:pPr>
              <w:spacing w:after="0" w:line="240" w:lineRule="auto"/>
              <w:rPr>
                <w:rFonts w:eastAsia="Calibri" w:cs="Times New Roman"/>
                <w:sz w:val="24"/>
                <w:szCs w:val="24"/>
                <w:lang w:eastAsia="ru-RU"/>
              </w:rPr>
            </w:pPr>
          </w:p>
        </w:tc>
        <w:tc>
          <w:tcPr>
            <w:tcW w:w="1417" w:type="dxa"/>
          </w:tcPr>
          <w:p w:rsidR="00B33DC5" w:rsidRPr="00B33DC5" w:rsidRDefault="00B33DC5" w:rsidP="00B33DC5">
            <w:pPr>
              <w:spacing w:after="0" w:line="240" w:lineRule="auto"/>
              <w:rPr>
                <w:rFonts w:eastAsia="Calibri" w:cs="Times New Roman"/>
                <w:sz w:val="24"/>
                <w:szCs w:val="24"/>
                <w:lang w:eastAsia="ru-RU"/>
              </w:rPr>
            </w:pPr>
          </w:p>
        </w:tc>
      </w:tr>
    </w:tbl>
    <w:p w:rsidR="00B33DC5" w:rsidRPr="00B33DC5" w:rsidRDefault="00B33DC5" w:rsidP="00B33DC5">
      <w:pPr>
        <w:spacing w:after="0" w:line="240" w:lineRule="auto"/>
        <w:rPr>
          <w:rFonts w:eastAsia="Calibri" w:cs="Times New Roman"/>
          <w:b/>
          <w:sz w:val="24"/>
          <w:szCs w:val="24"/>
          <w:lang w:eastAsia="ru-RU"/>
        </w:rPr>
      </w:pPr>
    </w:p>
    <w:p w:rsidR="00B33DC5" w:rsidRPr="00B33DC5" w:rsidRDefault="00B33DC5" w:rsidP="00B33DC5">
      <w:pPr>
        <w:keepNext/>
        <w:keepLines/>
        <w:spacing w:after="0" w:line="240" w:lineRule="auto"/>
        <w:outlineLvl w:val="0"/>
        <w:rPr>
          <w:rFonts w:eastAsia="Times New Roman" w:cs="Times New Roman"/>
          <w:b/>
          <w:bCs/>
          <w:sz w:val="24"/>
          <w:szCs w:val="24"/>
          <w:lang w:eastAsia="ru-RU"/>
        </w:rPr>
      </w:pPr>
      <w:r w:rsidRPr="00B33DC5">
        <w:rPr>
          <w:rFonts w:eastAsia="Times New Roman" w:cs="Times New Roman"/>
          <w:b/>
          <w:bCs/>
          <w:sz w:val="24"/>
          <w:szCs w:val="24"/>
          <w:lang w:eastAsia="ru-RU"/>
        </w:rPr>
        <w:br w:type="column"/>
      </w:r>
      <w:r w:rsidRPr="00B33DC5">
        <w:rPr>
          <w:rFonts w:eastAsia="Times New Roman" w:cs="Times New Roman"/>
          <w:b/>
          <w:bCs/>
          <w:sz w:val="24"/>
          <w:szCs w:val="24"/>
          <w:lang w:eastAsia="ru-RU"/>
        </w:rPr>
        <w:lastRenderedPageBreak/>
        <w:t>РАЗДЕЛ 5. «ДОКУМЕНТЫ И СВЕДЕНИЯ, ПОЛУЧАЕМЫЕ ПОСРЕДСТВОМ МЕЖВЕДОМСТВЕННОГО ИНФОРМАЦИОННОГО ВЗАИМОДЕЙСТВИЯ»</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843"/>
        <w:gridCol w:w="3039"/>
        <w:gridCol w:w="1440"/>
        <w:gridCol w:w="2400"/>
        <w:gridCol w:w="850"/>
        <w:gridCol w:w="1400"/>
        <w:gridCol w:w="1280"/>
        <w:gridCol w:w="1303"/>
      </w:tblGrid>
      <w:tr w:rsidR="00B33DC5" w:rsidRPr="00B33DC5" w:rsidTr="002F7BFE">
        <w:trPr>
          <w:trHeight w:val="2287"/>
        </w:trPr>
        <w:tc>
          <w:tcPr>
            <w:tcW w:w="1526" w:type="dxa"/>
          </w:tcPr>
          <w:p w:rsidR="00B33DC5" w:rsidRPr="00B33DC5" w:rsidRDefault="00B33DC5" w:rsidP="00B33DC5">
            <w:pPr>
              <w:spacing w:after="0" w:line="240" w:lineRule="auto"/>
              <w:jc w:val="center"/>
              <w:rPr>
                <w:rFonts w:eastAsia="Calibri" w:cs="Times New Roman"/>
                <w:b/>
                <w:sz w:val="24"/>
                <w:szCs w:val="24"/>
                <w:vertAlign w:val="superscript"/>
                <w:lang w:eastAsia="ru-RU"/>
              </w:rPr>
            </w:pPr>
            <w:r w:rsidRPr="00B33DC5">
              <w:rPr>
                <w:rFonts w:eastAsia="Calibri" w:cs="Times New Roman"/>
                <w:b/>
                <w:sz w:val="24"/>
                <w:szCs w:val="24"/>
                <w:lang w:eastAsia="ru-RU"/>
              </w:rPr>
              <w:t>Реквизиты актуальной технологической карты межведомственного взаимодействия</w:t>
            </w:r>
            <w:r w:rsidRPr="00B33DC5">
              <w:rPr>
                <w:rFonts w:eastAsia="Calibri" w:cs="Times New Roman"/>
                <w:b/>
                <w:sz w:val="24"/>
                <w:szCs w:val="24"/>
                <w:vertAlign w:val="superscript"/>
                <w:lang w:eastAsia="ru-RU"/>
              </w:rPr>
              <w:t>6</w:t>
            </w:r>
          </w:p>
        </w:tc>
        <w:tc>
          <w:tcPr>
            <w:tcW w:w="1843"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Наименование запрашиваемого документа (сведения)</w:t>
            </w:r>
          </w:p>
        </w:tc>
        <w:tc>
          <w:tcPr>
            <w:tcW w:w="3039"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 xml:space="preserve">Перечень и состав сведений, запрашиваемых в рамках межведомственного информационного взаимодействия </w:t>
            </w:r>
          </w:p>
        </w:tc>
        <w:tc>
          <w:tcPr>
            <w:tcW w:w="1440"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Наименование органа (организации), направляющего (ей) межведомственный запрос</w:t>
            </w:r>
          </w:p>
        </w:tc>
        <w:tc>
          <w:tcPr>
            <w:tcW w:w="2400"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Наименование органа (организации), в адрес которого (ой) направляется межведомственный запрос</w:t>
            </w:r>
          </w:p>
        </w:tc>
        <w:tc>
          <w:tcPr>
            <w:tcW w:w="850"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val="en-US" w:eastAsia="ru-RU"/>
              </w:rPr>
              <w:t>SID</w:t>
            </w:r>
            <w:r w:rsidRPr="00B33DC5">
              <w:rPr>
                <w:rFonts w:eastAsia="Calibri" w:cs="Times New Roman"/>
                <w:b/>
                <w:sz w:val="24"/>
                <w:szCs w:val="24"/>
                <w:lang w:eastAsia="ru-RU"/>
              </w:rPr>
              <w:t xml:space="preserve"> электронного сервиса / наименование вида сведений</w:t>
            </w:r>
            <w:r w:rsidRPr="00B33DC5">
              <w:rPr>
                <w:rFonts w:eastAsia="Calibri" w:cs="Times New Roman"/>
                <w:b/>
                <w:sz w:val="24"/>
                <w:szCs w:val="24"/>
                <w:vertAlign w:val="superscript"/>
                <w:lang w:eastAsia="ru-RU"/>
              </w:rPr>
              <w:footnoteReference w:id="6"/>
            </w:r>
          </w:p>
        </w:tc>
        <w:tc>
          <w:tcPr>
            <w:tcW w:w="1400" w:type="dxa"/>
          </w:tcPr>
          <w:p w:rsidR="00B33DC5" w:rsidRPr="00B33DC5" w:rsidRDefault="00B33DC5" w:rsidP="00B33DC5">
            <w:pPr>
              <w:spacing w:after="0" w:line="240" w:lineRule="auto"/>
              <w:jc w:val="center"/>
              <w:rPr>
                <w:rFonts w:eastAsia="Calibri" w:cs="Times New Roman"/>
                <w:b/>
                <w:sz w:val="24"/>
                <w:szCs w:val="24"/>
                <w:vertAlign w:val="superscript"/>
                <w:lang w:eastAsia="ru-RU"/>
              </w:rPr>
            </w:pPr>
            <w:r w:rsidRPr="00B33DC5">
              <w:rPr>
                <w:rFonts w:eastAsia="Calibri" w:cs="Times New Roman"/>
                <w:b/>
                <w:sz w:val="24"/>
                <w:szCs w:val="24"/>
                <w:lang w:eastAsia="ru-RU"/>
              </w:rPr>
              <w:t>Срок осуществления межведомственного информационного взаимодействия</w:t>
            </w:r>
            <w:r w:rsidRPr="00B33DC5">
              <w:rPr>
                <w:rFonts w:eastAsia="Calibri" w:cs="Times New Roman"/>
                <w:b/>
                <w:sz w:val="24"/>
                <w:szCs w:val="24"/>
                <w:vertAlign w:val="superscript"/>
                <w:lang w:eastAsia="ru-RU"/>
              </w:rPr>
              <w:t>6</w:t>
            </w:r>
          </w:p>
        </w:tc>
        <w:tc>
          <w:tcPr>
            <w:tcW w:w="1280" w:type="dxa"/>
          </w:tcPr>
          <w:p w:rsidR="00B33DC5" w:rsidRPr="00B33DC5" w:rsidRDefault="00B33DC5" w:rsidP="00B33DC5">
            <w:pPr>
              <w:spacing w:after="0" w:line="240" w:lineRule="auto"/>
              <w:jc w:val="center"/>
              <w:rPr>
                <w:rFonts w:eastAsia="Calibri" w:cs="Times New Roman"/>
                <w:b/>
                <w:sz w:val="24"/>
                <w:szCs w:val="24"/>
                <w:vertAlign w:val="superscript"/>
                <w:lang w:eastAsia="ru-RU"/>
              </w:rPr>
            </w:pPr>
            <w:r w:rsidRPr="00B33DC5">
              <w:rPr>
                <w:rFonts w:eastAsia="Calibri" w:cs="Times New Roman"/>
                <w:b/>
                <w:sz w:val="24"/>
                <w:szCs w:val="24"/>
                <w:lang w:eastAsia="ru-RU"/>
              </w:rPr>
              <w:t>Форма (шаблон) межведомственного запроса и ответа на межведомственный запрос</w:t>
            </w:r>
            <w:r w:rsidRPr="00B33DC5">
              <w:rPr>
                <w:rFonts w:eastAsia="Calibri" w:cs="Times New Roman"/>
                <w:b/>
                <w:sz w:val="24"/>
                <w:szCs w:val="24"/>
                <w:vertAlign w:val="superscript"/>
                <w:lang w:eastAsia="ru-RU"/>
              </w:rPr>
              <w:footnoteReference w:id="7"/>
            </w:r>
          </w:p>
        </w:tc>
        <w:tc>
          <w:tcPr>
            <w:tcW w:w="1303" w:type="dxa"/>
          </w:tcPr>
          <w:p w:rsidR="00B33DC5" w:rsidRPr="00B33DC5" w:rsidRDefault="00B33DC5" w:rsidP="00B33DC5">
            <w:pPr>
              <w:spacing w:after="0" w:line="240" w:lineRule="auto"/>
              <w:jc w:val="center"/>
              <w:rPr>
                <w:rFonts w:eastAsia="Calibri" w:cs="Times New Roman"/>
                <w:b/>
                <w:sz w:val="24"/>
                <w:szCs w:val="24"/>
                <w:vertAlign w:val="superscript"/>
                <w:lang w:eastAsia="ru-RU"/>
              </w:rPr>
            </w:pPr>
            <w:r w:rsidRPr="00B33DC5">
              <w:rPr>
                <w:rFonts w:eastAsia="Calibri" w:cs="Times New Roman"/>
                <w:b/>
                <w:sz w:val="24"/>
                <w:szCs w:val="24"/>
                <w:lang w:eastAsia="ru-RU"/>
              </w:rPr>
              <w:t>Образец заполнения формы межведомственного запроса и ответа на межведомственный запрос</w:t>
            </w:r>
            <w:r w:rsidRPr="00B33DC5">
              <w:rPr>
                <w:rFonts w:eastAsia="Calibri" w:cs="Times New Roman"/>
                <w:b/>
                <w:sz w:val="24"/>
                <w:szCs w:val="24"/>
                <w:vertAlign w:val="superscript"/>
                <w:lang w:eastAsia="ru-RU"/>
              </w:rPr>
              <w:t>7</w:t>
            </w:r>
          </w:p>
        </w:tc>
      </w:tr>
      <w:tr w:rsidR="00B33DC5" w:rsidRPr="00B33DC5" w:rsidTr="002F7BFE">
        <w:trPr>
          <w:trHeight w:val="232"/>
        </w:trPr>
        <w:tc>
          <w:tcPr>
            <w:tcW w:w="152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w:t>
            </w:r>
          </w:p>
        </w:tc>
        <w:tc>
          <w:tcPr>
            <w:tcW w:w="1843"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2</w:t>
            </w:r>
          </w:p>
        </w:tc>
        <w:tc>
          <w:tcPr>
            <w:tcW w:w="3039"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3</w:t>
            </w:r>
          </w:p>
        </w:tc>
        <w:tc>
          <w:tcPr>
            <w:tcW w:w="144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4</w:t>
            </w:r>
          </w:p>
        </w:tc>
        <w:tc>
          <w:tcPr>
            <w:tcW w:w="240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5</w:t>
            </w:r>
          </w:p>
        </w:tc>
        <w:tc>
          <w:tcPr>
            <w:tcW w:w="85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6</w:t>
            </w:r>
          </w:p>
        </w:tc>
        <w:tc>
          <w:tcPr>
            <w:tcW w:w="140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7</w:t>
            </w:r>
          </w:p>
        </w:tc>
        <w:tc>
          <w:tcPr>
            <w:tcW w:w="128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8</w:t>
            </w:r>
          </w:p>
        </w:tc>
        <w:tc>
          <w:tcPr>
            <w:tcW w:w="1303"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9</w:t>
            </w:r>
          </w:p>
        </w:tc>
      </w:tr>
      <w:tr w:rsidR="00B33DC5" w:rsidRPr="00B33DC5" w:rsidTr="002F7BFE">
        <w:trPr>
          <w:trHeight w:val="232"/>
        </w:trPr>
        <w:tc>
          <w:tcPr>
            <w:tcW w:w="15081" w:type="dxa"/>
            <w:gridSpan w:val="9"/>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1. Наименование «подуслуги» 1: Предоставление в аренду и безвозмездное пользование муниципального имущества без торгов.</w:t>
            </w:r>
          </w:p>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2. Наименование «подуслуги» 2: Предоставление в аренду и безвозмездное пользование муниципального имущества на торгах.</w:t>
            </w:r>
            <w:r w:rsidRPr="00B33DC5">
              <w:rPr>
                <w:rFonts w:eastAsia="Calibri" w:cs="Times New Roman"/>
                <w:b/>
                <w:bCs/>
                <w:sz w:val="24"/>
                <w:szCs w:val="24"/>
                <w:vertAlign w:val="superscript"/>
                <w:lang w:eastAsia="ru-RU"/>
              </w:rPr>
              <w:footnoteReference w:id="8"/>
            </w:r>
          </w:p>
        </w:tc>
      </w:tr>
      <w:tr w:rsidR="00B33DC5" w:rsidRPr="00B33DC5" w:rsidTr="002F7BFE">
        <w:tc>
          <w:tcPr>
            <w:tcW w:w="1526" w:type="dxa"/>
          </w:tcPr>
          <w:p w:rsidR="00B33DC5" w:rsidRPr="00B33DC5" w:rsidRDefault="00B33DC5" w:rsidP="00B33DC5">
            <w:pPr>
              <w:spacing w:after="0" w:line="240" w:lineRule="auto"/>
              <w:jc w:val="both"/>
              <w:rPr>
                <w:rFonts w:eastAsia="Calibri" w:cs="Times New Roman"/>
                <w:sz w:val="24"/>
                <w:szCs w:val="24"/>
                <w:lang w:eastAsia="ru-RU"/>
              </w:rPr>
            </w:pPr>
          </w:p>
        </w:tc>
        <w:tc>
          <w:tcPr>
            <w:tcW w:w="1843"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Выписка из ЕГРЮЛ</w:t>
            </w:r>
          </w:p>
        </w:tc>
        <w:tc>
          <w:tcPr>
            <w:tcW w:w="303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выписка из Единого государственного реестра юридических лиц (для юридического лица)</w:t>
            </w:r>
          </w:p>
        </w:tc>
        <w:tc>
          <w:tcPr>
            <w:tcW w:w="144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Орган, предоставляющий услугу</w:t>
            </w:r>
          </w:p>
        </w:tc>
        <w:tc>
          <w:tcPr>
            <w:tcW w:w="240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Управление Федеральной налоговой службы по Воронежской области</w:t>
            </w:r>
          </w:p>
        </w:tc>
        <w:tc>
          <w:tcPr>
            <w:tcW w:w="850" w:type="dxa"/>
          </w:tcPr>
          <w:p w:rsidR="00B33DC5" w:rsidRPr="00B33DC5" w:rsidRDefault="00B33DC5" w:rsidP="00B33DC5">
            <w:pPr>
              <w:spacing w:after="0" w:line="240" w:lineRule="auto"/>
              <w:jc w:val="center"/>
              <w:rPr>
                <w:rFonts w:eastAsia="Calibri" w:cs="Times New Roman"/>
                <w:b/>
                <w:sz w:val="24"/>
                <w:szCs w:val="24"/>
                <w:lang w:eastAsia="ru-RU"/>
              </w:rPr>
            </w:pPr>
          </w:p>
        </w:tc>
        <w:tc>
          <w:tcPr>
            <w:tcW w:w="1400" w:type="dxa"/>
          </w:tcPr>
          <w:p w:rsidR="00B33DC5" w:rsidRPr="00B33DC5" w:rsidRDefault="00B33DC5" w:rsidP="00B33DC5">
            <w:pPr>
              <w:spacing w:after="0" w:line="240" w:lineRule="auto"/>
              <w:jc w:val="center"/>
              <w:rPr>
                <w:rFonts w:eastAsia="Calibri" w:cs="Times New Roman"/>
                <w:sz w:val="24"/>
                <w:szCs w:val="24"/>
                <w:lang w:eastAsia="ru-RU"/>
              </w:rPr>
            </w:pPr>
          </w:p>
        </w:tc>
        <w:tc>
          <w:tcPr>
            <w:tcW w:w="1280" w:type="dxa"/>
          </w:tcPr>
          <w:p w:rsidR="00B33DC5" w:rsidRPr="00B33DC5" w:rsidRDefault="00B33DC5" w:rsidP="00B33DC5">
            <w:pPr>
              <w:spacing w:after="0" w:line="240" w:lineRule="auto"/>
              <w:jc w:val="center"/>
              <w:rPr>
                <w:rFonts w:eastAsia="Calibri" w:cs="Times New Roman"/>
                <w:sz w:val="24"/>
                <w:szCs w:val="24"/>
                <w:lang w:eastAsia="ru-RU"/>
              </w:rPr>
            </w:pPr>
          </w:p>
        </w:tc>
        <w:tc>
          <w:tcPr>
            <w:tcW w:w="1303" w:type="dxa"/>
          </w:tcPr>
          <w:p w:rsidR="00B33DC5" w:rsidRPr="00B33DC5" w:rsidRDefault="00B33DC5" w:rsidP="00B33DC5">
            <w:pPr>
              <w:spacing w:after="0" w:line="240" w:lineRule="auto"/>
              <w:jc w:val="center"/>
              <w:rPr>
                <w:rFonts w:eastAsia="Calibri" w:cs="Times New Roman"/>
                <w:sz w:val="24"/>
                <w:szCs w:val="24"/>
                <w:lang w:eastAsia="ru-RU"/>
              </w:rPr>
            </w:pPr>
          </w:p>
        </w:tc>
      </w:tr>
      <w:tr w:rsidR="00B33DC5" w:rsidRPr="00B33DC5" w:rsidTr="002F7BFE">
        <w:tc>
          <w:tcPr>
            <w:tcW w:w="1526" w:type="dxa"/>
          </w:tcPr>
          <w:p w:rsidR="00B33DC5" w:rsidRPr="00B33DC5" w:rsidRDefault="00B33DC5" w:rsidP="00B33DC5">
            <w:pPr>
              <w:spacing w:after="0" w:line="240" w:lineRule="auto"/>
              <w:jc w:val="both"/>
              <w:rPr>
                <w:rFonts w:eastAsia="Calibri" w:cs="Times New Roman"/>
                <w:sz w:val="24"/>
                <w:szCs w:val="24"/>
                <w:lang w:eastAsia="ru-RU"/>
              </w:rPr>
            </w:pPr>
          </w:p>
        </w:tc>
        <w:tc>
          <w:tcPr>
            <w:tcW w:w="1843"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Выписка из ЕГРИП</w:t>
            </w:r>
          </w:p>
        </w:tc>
        <w:tc>
          <w:tcPr>
            <w:tcW w:w="303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выписка из Единого государственного реестра индивидуальных предпринимателей (для индивидуального предпринимателя)</w:t>
            </w:r>
          </w:p>
        </w:tc>
        <w:tc>
          <w:tcPr>
            <w:tcW w:w="144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Орган, предоставляющий услугу</w:t>
            </w:r>
          </w:p>
        </w:tc>
        <w:tc>
          <w:tcPr>
            <w:tcW w:w="240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Управление Федеральной налоговой службы по Воронежской области</w:t>
            </w:r>
          </w:p>
        </w:tc>
        <w:tc>
          <w:tcPr>
            <w:tcW w:w="850" w:type="dxa"/>
          </w:tcPr>
          <w:p w:rsidR="00B33DC5" w:rsidRPr="00B33DC5" w:rsidRDefault="00B33DC5" w:rsidP="00B33DC5">
            <w:pPr>
              <w:spacing w:after="0" w:line="240" w:lineRule="auto"/>
              <w:jc w:val="center"/>
              <w:rPr>
                <w:rFonts w:eastAsia="Calibri" w:cs="Times New Roman"/>
                <w:b/>
                <w:sz w:val="24"/>
                <w:szCs w:val="24"/>
                <w:lang w:eastAsia="ru-RU"/>
              </w:rPr>
            </w:pPr>
          </w:p>
        </w:tc>
        <w:tc>
          <w:tcPr>
            <w:tcW w:w="1400" w:type="dxa"/>
          </w:tcPr>
          <w:p w:rsidR="00B33DC5" w:rsidRPr="00B33DC5" w:rsidRDefault="00B33DC5" w:rsidP="00B33DC5">
            <w:pPr>
              <w:spacing w:after="0" w:line="240" w:lineRule="auto"/>
              <w:jc w:val="center"/>
              <w:rPr>
                <w:rFonts w:eastAsia="Calibri" w:cs="Times New Roman"/>
                <w:sz w:val="24"/>
                <w:szCs w:val="24"/>
                <w:lang w:eastAsia="ru-RU"/>
              </w:rPr>
            </w:pPr>
          </w:p>
        </w:tc>
        <w:tc>
          <w:tcPr>
            <w:tcW w:w="1280" w:type="dxa"/>
          </w:tcPr>
          <w:p w:rsidR="00B33DC5" w:rsidRPr="00B33DC5" w:rsidRDefault="00B33DC5" w:rsidP="00B33DC5">
            <w:pPr>
              <w:spacing w:after="0" w:line="240" w:lineRule="auto"/>
              <w:jc w:val="center"/>
              <w:rPr>
                <w:rFonts w:eastAsia="Calibri" w:cs="Times New Roman"/>
                <w:sz w:val="24"/>
                <w:szCs w:val="24"/>
                <w:lang w:eastAsia="ru-RU"/>
              </w:rPr>
            </w:pPr>
          </w:p>
        </w:tc>
        <w:tc>
          <w:tcPr>
            <w:tcW w:w="1303" w:type="dxa"/>
          </w:tcPr>
          <w:p w:rsidR="00B33DC5" w:rsidRPr="00B33DC5" w:rsidRDefault="00B33DC5" w:rsidP="00B33DC5">
            <w:pPr>
              <w:spacing w:after="0" w:line="240" w:lineRule="auto"/>
              <w:jc w:val="center"/>
              <w:rPr>
                <w:rFonts w:eastAsia="Calibri" w:cs="Times New Roman"/>
                <w:sz w:val="24"/>
                <w:szCs w:val="24"/>
                <w:lang w:eastAsia="ru-RU"/>
              </w:rPr>
            </w:pPr>
          </w:p>
        </w:tc>
      </w:tr>
      <w:tr w:rsidR="00B33DC5" w:rsidRPr="00B33DC5" w:rsidTr="002F7BFE">
        <w:tc>
          <w:tcPr>
            <w:tcW w:w="1526" w:type="dxa"/>
          </w:tcPr>
          <w:p w:rsidR="00B33DC5" w:rsidRPr="00B33DC5" w:rsidRDefault="00B33DC5" w:rsidP="00B33DC5">
            <w:pPr>
              <w:spacing w:after="0" w:line="240" w:lineRule="auto"/>
              <w:jc w:val="both"/>
              <w:rPr>
                <w:rFonts w:eastAsia="Calibri" w:cs="Times New Roman"/>
                <w:sz w:val="24"/>
                <w:szCs w:val="24"/>
                <w:lang w:eastAsia="ru-RU"/>
              </w:rPr>
            </w:pPr>
          </w:p>
        </w:tc>
        <w:tc>
          <w:tcPr>
            <w:tcW w:w="1843"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Сведения о постановке заявителя на </w:t>
            </w:r>
            <w:r w:rsidRPr="00B33DC5">
              <w:rPr>
                <w:rFonts w:eastAsia="Times New Roman" w:cs="Times New Roman"/>
                <w:sz w:val="24"/>
                <w:szCs w:val="24"/>
                <w:effect w:val="lights"/>
              </w:rPr>
              <w:lastRenderedPageBreak/>
              <w:t>учет в налоговом органе</w:t>
            </w:r>
          </w:p>
        </w:tc>
        <w:tc>
          <w:tcPr>
            <w:tcW w:w="303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lastRenderedPageBreak/>
              <w:t>сведения о постановке заявителя на учет в налоговом органе</w:t>
            </w:r>
          </w:p>
        </w:tc>
        <w:tc>
          <w:tcPr>
            <w:tcW w:w="144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Орган, предоставляющий </w:t>
            </w:r>
            <w:r w:rsidRPr="00B33DC5">
              <w:rPr>
                <w:rFonts w:eastAsia="Times New Roman" w:cs="Times New Roman"/>
                <w:sz w:val="24"/>
                <w:szCs w:val="24"/>
                <w:effect w:val="lights"/>
              </w:rPr>
              <w:lastRenderedPageBreak/>
              <w:t>услугу</w:t>
            </w:r>
          </w:p>
        </w:tc>
        <w:tc>
          <w:tcPr>
            <w:tcW w:w="240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lastRenderedPageBreak/>
              <w:t xml:space="preserve">Управление Федеральной налоговой службы </w:t>
            </w:r>
            <w:r w:rsidRPr="00B33DC5">
              <w:rPr>
                <w:rFonts w:eastAsia="Times New Roman" w:cs="Times New Roman"/>
                <w:sz w:val="24"/>
                <w:szCs w:val="24"/>
                <w:effect w:val="lights"/>
              </w:rPr>
              <w:lastRenderedPageBreak/>
              <w:t>по Воронежской области</w:t>
            </w:r>
          </w:p>
        </w:tc>
        <w:tc>
          <w:tcPr>
            <w:tcW w:w="850" w:type="dxa"/>
          </w:tcPr>
          <w:p w:rsidR="00B33DC5" w:rsidRPr="00B33DC5" w:rsidRDefault="00B33DC5" w:rsidP="00B33DC5">
            <w:pPr>
              <w:spacing w:after="0" w:line="240" w:lineRule="auto"/>
              <w:jc w:val="center"/>
              <w:rPr>
                <w:rFonts w:eastAsia="Calibri" w:cs="Times New Roman"/>
                <w:b/>
                <w:sz w:val="24"/>
                <w:szCs w:val="24"/>
                <w:lang w:eastAsia="ru-RU"/>
              </w:rPr>
            </w:pPr>
          </w:p>
        </w:tc>
        <w:tc>
          <w:tcPr>
            <w:tcW w:w="1400" w:type="dxa"/>
          </w:tcPr>
          <w:p w:rsidR="00B33DC5" w:rsidRPr="00B33DC5" w:rsidRDefault="00B33DC5" w:rsidP="00B33DC5">
            <w:pPr>
              <w:spacing w:after="0" w:line="240" w:lineRule="auto"/>
              <w:jc w:val="center"/>
              <w:rPr>
                <w:rFonts w:eastAsia="Calibri" w:cs="Times New Roman"/>
                <w:sz w:val="24"/>
                <w:szCs w:val="24"/>
                <w:lang w:eastAsia="ru-RU"/>
              </w:rPr>
            </w:pPr>
          </w:p>
        </w:tc>
        <w:tc>
          <w:tcPr>
            <w:tcW w:w="1280" w:type="dxa"/>
          </w:tcPr>
          <w:p w:rsidR="00B33DC5" w:rsidRPr="00B33DC5" w:rsidRDefault="00B33DC5" w:rsidP="00B33DC5">
            <w:pPr>
              <w:spacing w:after="0" w:line="240" w:lineRule="auto"/>
              <w:jc w:val="center"/>
              <w:rPr>
                <w:rFonts w:eastAsia="Calibri" w:cs="Times New Roman"/>
                <w:sz w:val="24"/>
                <w:szCs w:val="24"/>
                <w:lang w:eastAsia="ru-RU"/>
              </w:rPr>
            </w:pPr>
          </w:p>
        </w:tc>
        <w:tc>
          <w:tcPr>
            <w:tcW w:w="1303" w:type="dxa"/>
          </w:tcPr>
          <w:p w:rsidR="00B33DC5" w:rsidRPr="00B33DC5" w:rsidRDefault="00B33DC5" w:rsidP="00B33DC5">
            <w:pPr>
              <w:spacing w:after="0" w:line="240" w:lineRule="auto"/>
              <w:jc w:val="center"/>
              <w:rPr>
                <w:rFonts w:eastAsia="Calibri" w:cs="Times New Roman"/>
                <w:sz w:val="24"/>
                <w:szCs w:val="24"/>
                <w:lang w:eastAsia="ru-RU"/>
              </w:rPr>
            </w:pPr>
          </w:p>
        </w:tc>
      </w:tr>
      <w:tr w:rsidR="00B33DC5" w:rsidRPr="00B33DC5" w:rsidTr="002F7BFE">
        <w:tc>
          <w:tcPr>
            <w:tcW w:w="1526" w:type="dxa"/>
          </w:tcPr>
          <w:p w:rsidR="00B33DC5" w:rsidRPr="00B33DC5" w:rsidRDefault="00B33DC5" w:rsidP="00B33DC5">
            <w:pPr>
              <w:spacing w:after="0" w:line="240" w:lineRule="auto"/>
              <w:jc w:val="both"/>
              <w:rPr>
                <w:rFonts w:eastAsia="Calibri" w:cs="Times New Roman"/>
                <w:sz w:val="24"/>
                <w:szCs w:val="24"/>
                <w:lang w:eastAsia="ru-RU"/>
              </w:rPr>
            </w:pPr>
          </w:p>
        </w:tc>
        <w:tc>
          <w:tcPr>
            <w:tcW w:w="1843"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Кадастровый паспорт</w:t>
            </w:r>
          </w:p>
        </w:tc>
        <w:tc>
          <w:tcPr>
            <w:tcW w:w="303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кадастровый паспорт объекта недвижимости (в случае аренды объекта недвижимости)</w:t>
            </w:r>
          </w:p>
        </w:tc>
        <w:tc>
          <w:tcPr>
            <w:tcW w:w="144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Орган, предоставляющий услугу</w:t>
            </w:r>
          </w:p>
        </w:tc>
        <w:tc>
          <w:tcPr>
            <w:tcW w:w="240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Филиал ФГБУ ФКП Росреестра в Воронежской области</w:t>
            </w:r>
          </w:p>
        </w:tc>
        <w:tc>
          <w:tcPr>
            <w:tcW w:w="850" w:type="dxa"/>
          </w:tcPr>
          <w:p w:rsidR="00B33DC5" w:rsidRPr="00B33DC5" w:rsidRDefault="00B33DC5" w:rsidP="00B33DC5">
            <w:pPr>
              <w:spacing w:after="0" w:line="240" w:lineRule="auto"/>
              <w:jc w:val="center"/>
              <w:rPr>
                <w:rFonts w:eastAsia="Calibri" w:cs="Times New Roman"/>
                <w:b/>
                <w:sz w:val="24"/>
                <w:szCs w:val="24"/>
                <w:lang w:eastAsia="ru-RU"/>
              </w:rPr>
            </w:pPr>
          </w:p>
        </w:tc>
        <w:tc>
          <w:tcPr>
            <w:tcW w:w="1400" w:type="dxa"/>
          </w:tcPr>
          <w:p w:rsidR="00B33DC5" w:rsidRPr="00B33DC5" w:rsidRDefault="00B33DC5" w:rsidP="00B33DC5">
            <w:pPr>
              <w:spacing w:after="0" w:line="240" w:lineRule="auto"/>
              <w:jc w:val="center"/>
              <w:rPr>
                <w:rFonts w:eastAsia="Calibri" w:cs="Times New Roman"/>
                <w:sz w:val="24"/>
                <w:szCs w:val="24"/>
                <w:lang w:eastAsia="ru-RU"/>
              </w:rPr>
            </w:pPr>
          </w:p>
        </w:tc>
        <w:tc>
          <w:tcPr>
            <w:tcW w:w="1280" w:type="dxa"/>
          </w:tcPr>
          <w:p w:rsidR="00B33DC5" w:rsidRPr="00B33DC5" w:rsidRDefault="00B33DC5" w:rsidP="00B33DC5">
            <w:pPr>
              <w:spacing w:after="0" w:line="240" w:lineRule="auto"/>
              <w:jc w:val="center"/>
              <w:rPr>
                <w:rFonts w:eastAsia="Calibri" w:cs="Times New Roman"/>
                <w:sz w:val="24"/>
                <w:szCs w:val="24"/>
                <w:lang w:eastAsia="ru-RU"/>
              </w:rPr>
            </w:pPr>
          </w:p>
        </w:tc>
        <w:tc>
          <w:tcPr>
            <w:tcW w:w="1303" w:type="dxa"/>
          </w:tcPr>
          <w:p w:rsidR="00B33DC5" w:rsidRPr="00B33DC5" w:rsidRDefault="00B33DC5" w:rsidP="00B33DC5">
            <w:pPr>
              <w:spacing w:after="0" w:line="240" w:lineRule="auto"/>
              <w:jc w:val="center"/>
              <w:rPr>
                <w:rFonts w:eastAsia="Calibri" w:cs="Times New Roman"/>
                <w:sz w:val="24"/>
                <w:szCs w:val="24"/>
                <w:lang w:eastAsia="ru-RU"/>
              </w:rPr>
            </w:pPr>
          </w:p>
        </w:tc>
      </w:tr>
      <w:tr w:rsidR="00B33DC5" w:rsidRPr="00B33DC5" w:rsidTr="002F7BFE">
        <w:tc>
          <w:tcPr>
            <w:tcW w:w="1526" w:type="dxa"/>
          </w:tcPr>
          <w:p w:rsidR="00B33DC5" w:rsidRPr="00B33DC5" w:rsidRDefault="00B33DC5" w:rsidP="00B33DC5">
            <w:pPr>
              <w:spacing w:after="0" w:line="240" w:lineRule="auto"/>
              <w:jc w:val="both"/>
              <w:rPr>
                <w:rFonts w:eastAsia="Calibri" w:cs="Times New Roman"/>
                <w:sz w:val="24"/>
                <w:szCs w:val="24"/>
                <w:lang w:eastAsia="ru-RU"/>
              </w:rPr>
            </w:pPr>
          </w:p>
        </w:tc>
        <w:tc>
          <w:tcPr>
            <w:tcW w:w="1843"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Технический паспорт</w:t>
            </w:r>
          </w:p>
        </w:tc>
        <w:tc>
          <w:tcPr>
            <w:tcW w:w="303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копия технического паспорта объекта недвижимости (в случае аренды объекта недвижимости)</w:t>
            </w:r>
          </w:p>
        </w:tc>
        <w:tc>
          <w:tcPr>
            <w:tcW w:w="144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Орган, предоставляющий услугу</w:t>
            </w:r>
          </w:p>
        </w:tc>
        <w:tc>
          <w:tcPr>
            <w:tcW w:w="240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Орган по техническому учету и инвентаризации</w:t>
            </w:r>
          </w:p>
        </w:tc>
        <w:tc>
          <w:tcPr>
            <w:tcW w:w="850" w:type="dxa"/>
          </w:tcPr>
          <w:p w:rsidR="00B33DC5" w:rsidRPr="00B33DC5" w:rsidRDefault="00B33DC5" w:rsidP="00B33DC5">
            <w:pPr>
              <w:spacing w:after="0" w:line="240" w:lineRule="auto"/>
              <w:jc w:val="center"/>
              <w:rPr>
                <w:rFonts w:eastAsia="Calibri" w:cs="Times New Roman"/>
                <w:b/>
                <w:sz w:val="24"/>
                <w:szCs w:val="24"/>
                <w:lang w:eastAsia="ru-RU"/>
              </w:rPr>
            </w:pPr>
          </w:p>
        </w:tc>
        <w:tc>
          <w:tcPr>
            <w:tcW w:w="1400" w:type="dxa"/>
          </w:tcPr>
          <w:p w:rsidR="00B33DC5" w:rsidRPr="00B33DC5" w:rsidRDefault="00B33DC5" w:rsidP="00B33DC5">
            <w:pPr>
              <w:spacing w:after="0" w:line="240" w:lineRule="auto"/>
              <w:jc w:val="center"/>
              <w:rPr>
                <w:rFonts w:eastAsia="Calibri" w:cs="Times New Roman"/>
                <w:sz w:val="24"/>
                <w:szCs w:val="24"/>
                <w:lang w:eastAsia="ru-RU"/>
              </w:rPr>
            </w:pPr>
          </w:p>
        </w:tc>
        <w:tc>
          <w:tcPr>
            <w:tcW w:w="1280" w:type="dxa"/>
          </w:tcPr>
          <w:p w:rsidR="00B33DC5" w:rsidRPr="00B33DC5" w:rsidRDefault="00B33DC5" w:rsidP="00B33DC5">
            <w:pPr>
              <w:spacing w:after="0" w:line="240" w:lineRule="auto"/>
              <w:jc w:val="center"/>
              <w:rPr>
                <w:rFonts w:eastAsia="Calibri" w:cs="Times New Roman"/>
                <w:sz w:val="24"/>
                <w:szCs w:val="24"/>
                <w:lang w:eastAsia="ru-RU"/>
              </w:rPr>
            </w:pPr>
          </w:p>
        </w:tc>
        <w:tc>
          <w:tcPr>
            <w:tcW w:w="1303" w:type="dxa"/>
          </w:tcPr>
          <w:p w:rsidR="00B33DC5" w:rsidRPr="00B33DC5" w:rsidRDefault="00B33DC5" w:rsidP="00B33DC5">
            <w:pPr>
              <w:spacing w:after="0" w:line="240" w:lineRule="auto"/>
              <w:jc w:val="center"/>
              <w:rPr>
                <w:rFonts w:eastAsia="Calibri" w:cs="Times New Roman"/>
                <w:sz w:val="24"/>
                <w:szCs w:val="24"/>
                <w:lang w:eastAsia="ru-RU"/>
              </w:rPr>
            </w:pPr>
          </w:p>
        </w:tc>
      </w:tr>
      <w:tr w:rsidR="00B33DC5" w:rsidRPr="00B33DC5" w:rsidTr="002F7BFE">
        <w:tc>
          <w:tcPr>
            <w:tcW w:w="1526" w:type="dxa"/>
          </w:tcPr>
          <w:p w:rsidR="00B33DC5" w:rsidRPr="00B33DC5" w:rsidRDefault="00B33DC5" w:rsidP="00B33DC5">
            <w:pPr>
              <w:spacing w:after="0" w:line="240" w:lineRule="auto"/>
              <w:jc w:val="both"/>
              <w:rPr>
                <w:rFonts w:eastAsia="Calibri" w:cs="Times New Roman"/>
                <w:sz w:val="24"/>
                <w:szCs w:val="24"/>
                <w:lang w:eastAsia="ru-RU"/>
              </w:rPr>
            </w:pPr>
          </w:p>
        </w:tc>
        <w:tc>
          <w:tcPr>
            <w:tcW w:w="1843" w:type="dxa"/>
          </w:tcPr>
          <w:p w:rsidR="00B33DC5" w:rsidRPr="00B33DC5" w:rsidRDefault="00B33DC5" w:rsidP="00B33DC5">
            <w:pPr>
              <w:spacing w:after="0" w:line="240" w:lineRule="auto"/>
              <w:jc w:val="both"/>
              <w:rPr>
                <w:rFonts w:eastAsia="Calibri" w:cs="Times New Roman"/>
                <w:b/>
                <w:sz w:val="24"/>
                <w:szCs w:val="24"/>
                <w:lang w:eastAsia="ru-RU"/>
              </w:rPr>
            </w:pPr>
            <w:r w:rsidRPr="00B33DC5">
              <w:rPr>
                <w:rFonts w:eastAsia="Calibri" w:cs="Times New Roman"/>
                <w:sz w:val="24"/>
                <w:szCs w:val="24"/>
                <w:lang w:eastAsia="ru-RU"/>
              </w:rPr>
              <w:t>Сведения о среднесписочной численности работников</w:t>
            </w:r>
          </w:p>
        </w:tc>
        <w:tc>
          <w:tcPr>
            <w:tcW w:w="303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сведения о среднесписочной численности работников за предшествующий календарный год (для субъектов малого и среднего предпринимательства)</w:t>
            </w:r>
          </w:p>
        </w:tc>
        <w:tc>
          <w:tcPr>
            <w:tcW w:w="144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Орган, предоставляющий услугу</w:t>
            </w:r>
          </w:p>
        </w:tc>
        <w:tc>
          <w:tcPr>
            <w:tcW w:w="2400" w:type="dxa"/>
          </w:tcPr>
          <w:p w:rsidR="00B33DC5" w:rsidRPr="00B33DC5" w:rsidRDefault="00B33DC5" w:rsidP="00B33DC5">
            <w:pPr>
              <w:spacing w:after="0" w:line="240" w:lineRule="auto"/>
              <w:jc w:val="both"/>
              <w:rPr>
                <w:rFonts w:eastAsia="Times New Roman" w:cs="Times New Roman"/>
                <w:sz w:val="24"/>
                <w:szCs w:val="24"/>
                <w:effect w:val="lights"/>
              </w:rPr>
            </w:pPr>
          </w:p>
        </w:tc>
        <w:tc>
          <w:tcPr>
            <w:tcW w:w="850" w:type="dxa"/>
          </w:tcPr>
          <w:p w:rsidR="00B33DC5" w:rsidRPr="00B33DC5" w:rsidRDefault="00B33DC5" w:rsidP="00B33DC5">
            <w:pPr>
              <w:spacing w:after="0" w:line="240" w:lineRule="auto"/>
              <w:jc w:val="center"/>
              <w:rPr>
                <w:rFonts w:eastAsia="Calibri" w:cs="Times New Roman"/>
                <w:b/>
                <w:sz w:val="24"/>
                <w:szCs w:val="24"/>
                <w:lang w:eastAsia="ru-RU"/>
              </w:rPr>
            </w:pPr>
          </w:p>
        </w:tc>
        <w:tc>
          <w:tcPr>
            <w:tcW w:w="1400" w:type="dxa"/>
          </w:tcPr>
          <w:p w:rsidR="00B33DC5" w:rsidRPr="00B33DC5" w:rsidRDefault="00B33DC5" w:rsidP="00B33DC5">
            <w:pPr>
              <w:spacing w:after="0" w:line="240" w:lineRule="auto"/>
              <w:jc w:val="center"/>
              <w:rPr>
                <w:rFonts w:eastAsia="Calibri" w:cs="Times New Roman"/>
                <w:sz w:val="24"/>
                <w:szCs w:val="24"/>
                <w:lang w:eastAsia="ru-RU"/>
              </w:rPr>
            </w:pPr>
          </w:p>
        </w:tc>
        <w:tc>
          <w:tcPr>
            <w:tcW w:w="1280" w:type="dxa"/>
          </w:tcPr>
          <w:p w:rsidR="00B33DC5" w:rsidRPr="00B33DC5" w:rsidRDefault="00B33DC5" w:rsidP="00B33DC5">
            <w:pPr>
              <w:spacing w:after="0" w:line="240" w:lineRule="auto"/>
              <w:jc w:val="center"/>
              <w:rPr>
                <w:rFonts w:eastAsia="Calibri" w:cs="Times New Roman"/>
                <w:sz w:val="24"/>
                <w:szCs w:val="24"/>
                <w:lang w:eastAsia="ru-RU"/>
              </w:rPr>
            </w:pPr>
          </w:p>
        </w:tc>
        <w:tc>
          <w:tcPr>
            <w:tcW w:w="1303" w:type="dxa"/>
          </w:tcPr>
          <w:p w:rsidR="00B33DC5" w:rsidRPr="00B33DC5" w:rsidRDefault="00B33DC5" w:rsidP="00B33DC5">
            <w:pPr>
              <w:spacing w:after="0" w:line="240" w:lineRule="auto"/>
              <w:jc w:val="center"/>
              <w:rPr>
                <w:rFonts w:eastAsia="Calibri" w:cs="Times New Roman"/>
                <w:sz w:val="24"/>
                <w:szCs w:val="24"/>
                <w:lang w:eastAsia="ru-RU"/>
              </w:rPr>
            </w:pPr>
          </w:p>
        </w:tc>
      </w:tr>
      <w:tr w:rsidR="00B33DC5" w:rsidRPr="00B33DC5" w:rsidTr="002F7BFE">
        <w:tc>
          <w:tcPr>
            <w:tcW w:w="1526" w:type="dxa"/>
          </w:tcPr>
          <w:p w:rsidR="00B33DC5" w:rsidRPr="00B33DC5" w:rsidRDefault="00B33DC5" w:rsidP="00B33DC5">
            <w:pPr>
              <w:spacing w:after="0" w:line="240" w:lineRule="auto"/>
              <w:jc w:val="both"/>
              <w:rPr>
                <w:rFonts w:eastAsia="Calibri" w:cs="Times New Roman"/>
                <w:sz w:val="24"/>
                <w:szCs w:val="24"/>
                <w:lang w:eastAsia="ru-RU"/>
              </w:rPr>
            </w:pPr>
          </w:p>
        </w:tc>
        <w:tc>
          <w:tcPr>
            <w:tcW w:w="1843" w:type="dxa"/>
          </w:tcPr>
          <w:p w:rsidR="00B33DC5" w:rsidRPr="00B33DC5" w:rsidRDefault="00B33DC5" w:rsidP="00B33DC5">
            <w:pPr>
              <w:spacing w:after="0" w:line="240" w:lineRule="auto"/>
              <w:jc w:val="both"/>
              <w:rPr>
                <w:rFonts w:eastAsia="Calibri" w:cs="Times New Roman"/>
                <w:b/>
                <w:sz w:val="24"/>
                <w:szCs w:val="24"/>
                <w:lang w:eastAsia="ru-RU"/>
              </w:rPr>
            </w:pPr>
          </w:p>
        </w:tc>
        <w:tc>
          <w:tcPr>
            <w:tcW w:w="3039"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информация и документы в целях проверки соответствия участника конкурса или аукциона требованиям, установленным законодательством Российской Федерации.</w:t>
            </w:r>
          </w:p>
        </w:tc>
        <w:tc>
          <w:tcPr>
            <w:tcW w:w="1440"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Орган, предоставляющий услугу</w:t>
            </w:r>
          </w:p>
        </w:tc>
        <w:tc>
          <w:tcPr>
            <w:tcW w:w="2400" w:type="dxa"/>
          </w:tcPr>
          <w:p w:rsidR="00B33DC5" w:rsidRPr="00B33DC5" w:rsidRDefault="00B33DC5" w:rsidP="00B33DC5">
            <w:pPr>
              <w:spacing w:after="0" w:line="240" w:lineRule="auto"/>
              <w:jc w:val="both"/>
              <w:rPr>
                <w:rFonts w:eastAsia="Times New Roman" w:cs="Times New Roman"/>
                <w:sz w:val="24"/>
                <w:szCs w:val="24"/>
                <w:effect w:val="lights"/>
              </w:rPr>
            </w:pPr>
          </w:p>
        </w:tc>
        <w:tc>
          <w:tcPr>
            <w:tcW w:w="850" w:type="dxa"/>
          </w:tcPr>
          <w:p w:rsidR="00B33DC5" w:rsidRPr="00B33DC5" w:rsidRDefault="00B33DC5" w:rsidP="00B33DC5">
            <w:pPr>
              <w:spacing w:after="0" w:line="240" w:lineRule="auto"/>
              <w:jc w:val="center"/>
              <w:rPr>
                <w:rFonts w:eastAsia="Calibri" w:cs="Times New Roman"/>
                <w:b/>
                <w:sz w:val="24"/>
                <w:szCs w:val="24"/>
                <w:lang w:eastAsia="ru-RU"/>
              </w:rPr>
            </w:pPr>
          </w:p>
        </w:tc>
        <w:tc>
          <w:tcPr>
            <w:tcW w:w="1400" w:type="dxa"/>
          </w:tcPr>
          <w:p w:rsidR="00B33DC5" w:rsidRPr="00B33DC5" w:rsidRDefault="00B33DC5" w:rsidP="00B33DC5">
            <w:pPr>
              <w:spacing w:after="0" w:line="240" w:lineRule="auto"/>
              <w:jc w:val="center"/>
              <w:rPr>
                <w:rFonts w:eastAsia="Calibri" w:cs="Times New Roman"/>
                <w:sz w:val="24"/>
                <w:szCs w:val="24"/>
                <w:lang w:eastAsia="ru-RU"/>
              </w:rPr>
            </w:pPr>
          </w:p>
        </w:tc>
        <w:tc>
          <w:tcPr>
            <w:tcW w:w="1280" w:type="dxa"/>
          </w:tcPr>
          <w:p w:rsidR="00B33DC5" w:rsidRPr="00B33DC5" w:rsidRDefault="00B33DC5" w:rsidP="00B33DC5">
            <w:pPr>
              <w:spacing w:after="0" w:line="240" w:lineRule="auto"/>
              <w:jc w:val="center"/>
              <w:rPr>
                <w:rFonts w:eastAsia="Calibri" w:cs="Times New Roman"/>
                <w:sz w:val="24"/>
                <w:szCs w:val="24"/>
                <w:lang w:eastAsia="ru-RU"/>
              </w:rPr>
            </w:pPr>
          </w:p>
        </w:tc>
        <w:tc>
          <w:tcPr>
            <w:tcW w:w="1303" w:type="dxa"/>
          </w:tcPr>
          <w:p w:rsidR="00B33DC5" w:rsidRPr="00B33DC5" w:rsidRDefault="00B33DC5" w:rsidP="00B33DC5">
            <w:pPr>
              <w:spacing w:after="0" w:line="240" w:lineRule="auto"/>
              <w:jc w:val="center"/>
              <w:rPr>
                <w:rFonts w:eastAsia="Calibri" w:cs="Times New Roman"/>
                <w:sz w:val="24"/>
                <w:szCs w:val="24"/>
                <w:lang w:eastAsia="ru-RU"/>
              </w:rPr>
            </w:pPr>
          </w:p>
        </w:tc>
      </w:tr>
    </w:tbl>
    <w:p w:rsidR="00B33DC5" w:rsidRPr="00B33DC5" w:rsidRDefault="00B33DC5" w:rsidP="00B33DC5">
      <w:pPr>
        <w:spacing w:after="0" w:line="240" w:lineRule="auto"/>
        <w:rPr>
          <w:rFonts w:eastAsia="Calibri" w:cs="Times New Roman"/>
          <w:b/>
          <w:sz w:val="24"/>
          <w:szCs w:val="24"/>
          <w:lang w:eastAsia="ru-RU"/>
        </w:rPr>
      </w:pPr>
    </w:p>
    <w:p w:rsidR="00B33DC5" w:rsidRPr="00B33DC5" w:rsidRDefault="00B33DC5" w:rsidP="00B33DC5">
      <w:pPr>
        <w:keepNext/>
        <w:keepLines/>
        <w:spacing w:after="0" w:line="240" w:lineRule="auto"/>
        <w:outlineLvl w:val="0"/>
        <w:rPr>
          <w:rFonts w:eastAsia="Times New Roman" w:cs="Times New Roman"/>
          <w:b/>
          <w:bCs/>
          <w:sz w:val="24"/>
          <w:szCs w:val="24"/>
          <w:lang w:eastAsia="ru-RU"/>
        </w:rPr>
      </w:pPr>
      <w:r w:rsidRPr="00B33DC5">
        <w:rPr>
          <w:rFonts w:eastAsia="Times New Roman" w:cs="Times New Roman"/>
          <w:b/>
          <w:bCs/>
          <w:color w:val="365F91"/>
          <w:sz w:val="24"/>
          <w:szCs w:val="24"/>
          <w:lang w:eastAsia="ru-RU"/>
        </w:rPr>
        <w:br w:type="column"/>
      </w:r>
      <w:r w:rsidRPr="00B33DC5">
        <w:rPr>
          <w:rFonts w:eastAsia="Times New Roman" w:cs="Times New Roman"/>
          <w:b/>
          <w:bCs/>
          <w:sz w:val="24"/>
          <w:szCs w:val="24"/>
          <w:lang w:eastAsia="ru-RU"/>
        </w:rPr>
        <w:lastRenderedPageBreak/>
        <w:t>РАЗДЕЛ 6. РЕЗУЛЬТАТ «ПОДУСЛУГИ»</w:t>
      </w:r>
    </w:p>
    <w:tbl>
      <w:tblPr>
        <w:tblW w:w="14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984"/>
        <w:gridCol w:w="2552"/>
        <w:gridCol w:w="1518"/>
        <w:gridCol w:w="1440"/>
        <w:gridCol w:w="1440"/>
        <w:gridCol w:w="2700"/>
        <w:gridCol w:w="1275"/>
        <w:gridCol w:w="1417"/>
      </w:tblGrid>
      <w:tr w:rsidR="00B33DC5" w:rsidRPr="00B33DC5" w:rsidTr="002F7BFE">
        <w:trPr>
          <w:trHeight w:val="1559"/>
        </w:trPr>
        <w:tc>
          <w:tcPr>
            <w:tcW w:w="534" w:type="dxa"/>
            <w:vMerge w:val="restart"/>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w:t>
            </w:r>
          </w:p>
        </w:tc>
        <w:tc>
          <w:tcPr>
            <w:tcW w:w="1984" w:type="dxa"/>
            <w:vMerge w:val="restart"/>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Документ/документы, являющиеся результатом «подуслуги»</w:t>
            </w:r>
          </w:p>
        </w:tc>
        <w:tc>
          <w:tcPr>
            <w:tcW w:w="2552" w:type="dxa"/>
            <w:vMerge w:val="restart"/>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Требования к документу/документам,  являющимся результатом «подуслуги»</w:t>
            </w:r>
            <w:r w:rsidRPr="00B33DC5">
              <w:rPr>
                <w:rFonts w:eastAsia="Calibri" w:cs="Times New Roman"/>
                <w:b/>
                <w:sz w:val="24"/>
                <w:szCs w:val="24"/>
                <w:vertAlign w:val="superscript"/>
                <w:lang w:eastAsia="ru-RU"/>
              </w:rPr>
              <w:footnoteReference w:id="9"/>
            </w:r>
          </w:p>
        </w:tc>
        <w:tc>
          <w:tcPr>
            <w:tcW w:w="1518" w:type="dxa"/>
            <w:vMerge w:val="restart"/>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Характеристика результата (положительный/отрицательны)</w:t>
            </w:r>
          </w:p>
        </w:tc>
        <w:tc>
          <w:tcPr>
            <w:tcW w:w="1440" w:type="dxa"/>
            <w:vMerge w:val="restart"/>
          </w:tcPr>
          <w:p w:rsidR="00B33DC5" w:rsidRPr="00B33DC5" w:rsidRDefault="00B33DC5" w:rsidP="00B33DC5">
            <w:pPr>
              <w:spacing w:after="0" w:line="240" w:lineRule="auto"/>
              <w:jc w:val="center"/>
              <w:rPr>
                <w:rFonts w:eastAsia="Calibri" w:cs="Times New Roman"/>
                <w:b/>
                <w:sz w:val="24"/>
                <w:szCs w:val="24"/>
                <w:vertAlign w:val="superscript"/>
                <w:lang w:eastAsia="ru-RU"/>
              </w:rPr>
            </w:pPr>
            <w:r w:rsidRPr="00B33DC5">
              <w:rPr>
                <w:rFonts w:eastAsia="Calibri" w:cs="Times New Roman"/>
                <w:b/>
                <w:sz w:val="24"/>
                <w:szCs w:val="24"/>
                <w:lang w:eastAsia="ru-RU"/>
              </w:rPr>
              <w:t>Форма документа/документов, являющихся результатом «подуслуги»</w:t>
            </w:r>
            <w:r w:rsidRPr="00B33DC5">
              <w:rPr>
                <w:rFonts w:eastAsia="Calibri" w:cs="Times New Roman"/>
                <w:b/>
                <w:sz w:val="24"/>
                <w:szCs w:val="24"/>
                <w:vertAlign w:val="superscript"/>
                <w:lang w:eastAsia="ru-RU"/>
              </w:rPr>
              <w:t>9</w:t>
            </w:r>
          </w:p>
        </w:tc>
        <w:tc>
          <w:tcPr>
            <w:tcW w:w="1440" w:type="dxa"/>
            <w:vMerge w:val="restart"/>
          </w:tcPr>
          <w:p w:rsidR="00B33DC5" w:rsidRPr="00B33DC5" w:rsidRDefault="00B33DC5" w:rsidP="00B33DC5">
            <w:pPr>
              <w:spacing w:after="0" w:line="240" w:lineRule="auto"/>
              <w:jc w:val="center"/>
              <w:rPr>
                <w:rFonts w:eastAsia="Calibri" w:cs="Times New Roman"/>
                <w:b/>
                <w:sz w:val="24"/>
                <w:szCs w:val="24"/>
                <w:vertAlign w:val="superscript"/>
                <w:lang w:eastAsia="ru-RU"/>
              </w:rPr>
            </w:pPr>
            <w:r w:rsidRPr="00B33DC5">
              <w:rPr>
                <w:rFonts w:eastAsia="Calibri" w:cs="Times New Roman"/>
                <w:b/>
                <w:sz w:val="24"/>
                <w:szCs w:val="24"/>
                <w:lang w:eastAsia="ru-RU"/>
              </w:rPr>
              <w:t>Образец документа/документов, являющихся результатом «подуслуги»</w:t>
            </w:r>
            <w:r w:rsidRPr="00B33DC5">
              <w:rPr>
                <w:rFonts w:eastAsia="Calibri" w:cs="Times New Roman"/>
                <w:b/>
                <w:sz w:val="24"/>
                <w:szCs w:val="24"/>
                <w:vertAlign w:val="superscript"/>
                <w:lang w:eastAsia="ru-RU"/>
              </w:rPr>
              <w:t>9</w:t>
            </w:r>
          </w:p>
        </w:tc>
        <w:tc>
          <w:tcPr>
            <w:tcW w:w="2700" w:type="dxa"/>
            <w:vMerge w:val="restart"/>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Способ получения результата</w:t>
            </w:r>
          </w:p>
        </w:tc>
        <w:tc>
          <w:tcPr>
            <w:tcW w:w="2692" w:type="dxa"/>
            <w:gridSpan w:val="2"/>
          </w:tcPr>
          <w:p w:rsidR="00B33DC5" w:rsidRPr="00B33DC5" w:rsidRDefault="00B33DC5" w:rsidP="00B33DC5">
            <w:pPr>
              <w:spacing w:after="0" w:line="240" w:lineRule="auto"/>
              <w:jc w:val="center"/>
              <w:rPr>
                <w:rFonts w:eastAsia="Calibri" w:cs="Times New Roman"/>
                <w:b/>
                <w:sz w:val="24"/>
                <w:szCs w:val="24"/>
                <w:vertAlign w:val="superscript"/>
                <w:lang w:eastAsia="ru-RU"/>
              </w:rPr>
            </w:pPr>
            <w:r w:rsidRPr="00B33DC5">
              <w:rPr>
                <w:rFonts w:eastAsia="Calibri" w:cs="Times New Roman"/>
                <w:b/>
                <w:sz w:val="24"/>
                <w:szCs w:val="24"/>
                <w:lang w:eastAsia="ru-RU"/>
              </w:rPr>
              <w:t>Срок хранения невостребованных заявителем результатов</w:t>
            </w:r>
            <w:r w:rsidRPr="00B33DC5">
              <w:rPr>
                <w:rFonts w:eastAsia="Calibri" w:cs="Times New Roman"/>
                <w:b/>
                <w:sz w:val="24"/>
                <w:szCs w:val="24"/>
                <w:vertAlign w:val="superscript"/>
                <w:lang w:eastAsia="ru-RU"/>
              </w:rPr>
              <w:t>9</w:t>
            </w:r>
          </w:p>
        </w:tc>
      </w:tr>
      <w:tr w:rsidR="00B33DC5" w:rsidRPr="00B33DC5" w:rsidTr="002F7BFE">
        <w:trPr>
          <w:trHeight w:val="377"/>
        </w:trPr>
        <w:tc>
          <w:tcPr>
            <w:tcW w:w="534" w:type="dxa"/>
            <w:vMerge/>
          </w:tcPr>
          <w:p w:rsidR="00B33DC5" w:rsidRPr="00B33DC5" w:rsidRDefault="00B33DC5" w:rsidP="00B33DC5">
            <w:pPr>
              <w:spacing w:after="0" w:line="240" w:lineRule="auto"/>
              <w:jc w:val="center"/>
              <w:rPr>
                <w:rFonts w:eastAsia="Calibri" w:cs="Times New Roman"/>
                <w:b/>
                <w:sz w:val="24"/>
                <w:szCs w:val="24"/>
                <w:lang w:eastAsia="ru-RU"/>
              </w:rPr>
            </w:pPr>
          </w:p>
        </w:tc>
        <w:tc>
          <w:tcPr>
            <w:tcW w:w="1984" w:type="dxa"/>
            <w:vMerge/>
          </w:tcPr>
          <w:p w:rsidR="00B33DC5" w:rsidRPr="00B33DC5" w:rsidRDefault="00B33DC5" w:rsidP="00B33DC5">
            <w:pPr>
              <w:spacing w:after="0" w:line="240" w:lineRule="auto"/>
              <w:jc w:val="center"/>
              <w:rPr>
                <w:rFonts w:eastAsia="Calibri" w:cs="Times New Roman"/>
                <w:b/>
                <w:sz w:val="24"/>
                <w:szCs w:val="24"/>
                <w:lang w:eastAsia="ru-RU"/>
              </w:rPr>
            </w:pPr>
          </w:p>
        </w:tc>
        <w:tc>
          <w:tcPr>
            <w:tcW w:w="2552" w:type="dxa"/>
            <w:vMerge/>
          </w:tcPr>
          <w:p w:rsidR="00B33DC5" w:rsidRPr="00B33DC5" w:rsidRDefault="00B33DC5" w:rsidP="00B33DC5">
            <w:pPr>
              <w:spacing w:after="0" w:line="240" w:lineRule="auto"/>
              <w:jc w:val="center"/>
              <w:rPr>
                <w:rFonts w:eastAsia="Calibri" w:cs="Times New Roman"/>
                <w:b/>
                <w:sz w:val="24"/>
                <w:szCs w:val="24"/>
                <w:lang w:eastAsia="ru-RU"/>
              </w:rPr>
            </w:pPr>
          </w:p>
        </w:tc>
        <w:tc>
          <w:tcPr>
            <w:tcW w:w="1518" w:type="dxa"/>
            <w:vMerge/>
          </w:tcPr>
          <w:p w:rsidR="00B33DC5" w:rsidRPr="00B33DC5" w:rsidRDefault="00B33DC5" w:rsidP="00B33DC5">
            <w:pPr>
              <w:spacing w:after="0" w:line="240" w:lineRule="auto"/>
              <w:jc w:val="center"/>
              <w:rPr>
                <w:rFonts w:eastAsia="Calibri" w:cs="Times New Roman"/>
                <w:b/>
                <w:sz w:val="24"/>
                <w:szCs w:val="24"/>
                <w:lang w:eastAsia="ru-RU"/>
              </w:rPr>
            </w:pPr>
          </w:p>
        </w:tc>
        <w:tc>
          <w:tcPr>
            <w:tcW w:w="1440" w:type="dxa"/>
            <w:vMerge/>
          </w:tcPr>
          <w:p w:rsidR="00B33DC5" w:rsidRPr="00B33DC5" w:rsidRDefault="00B33DC5" w:rsidP="00B33DC5">
            <w:pPr>
              <w:spacing w:after="0" w:line="240" w:lineRule="auto"/>
              <w:jc w:val="center"/>
              <w:rPr>
                <w:rFonts w:eastAsia="Calibri" w:cs="Times New Roman"/>
                <w:b/>
                <w:sz w:val="24"/>
                <w:szCs w:val="24"/>
                <w:lang w:eastAsia="ru-RU"/>
              </w:rPr>
            </w:pPr>
          </w:p>
        </w:tc>
        <w:tc>
          <w:tcPr>
            <w:tcW w:w="1440" w:type="dxa"/>
            <w:vMerge/>
          </w:tcPr>
          <w:p w:rsidR="00B33DC5" w:rsidRPr="00B33DC5" w:rsidRDefault="00B33DC5" w:rsidP="00B33DC5">
            <w:pPr>
              <w:spacing w:after="0" w:line="240" w:lineRule="auto"/>
              <w:jc w:val="center"/>
              <w:rPr>
                <w:rFonts w:eastAsia="Calibri" w:cs="Times New Roman"/>
                <w:b/>
                <w:sz w:val="24"/>
                <w:szCs w:val="24"/>
                <w:lang w:eastAsia="ru-RU"/>
              </w:rPr>
            </w:pPr>
          </w:p>
        </w:tc>
        <w:tc>
          <w:tcPr>
            <w:tcW w:w="2700" w:type="dxa"/>
            <w:vMerge/>
          </w:tcPr>
          <w:p w:rsidR="00B33DC5" w:rsidRPr="00B33DC5" w:rsidRDefault="00B33DC5" w:rsidP="00B33DC5">
            <w:pPr>
              <w:spacing w:after="0" w:line="240" w:lineRule="auto"/>
              <w:jc w:val="center"/>
              <w:rPr>
                <w:rFonts w:eastAsia="Calibri" w:cs="Times New Roman"/>
                <w:b/>
                <w:sz w:val="24"/>
                <w:szCs w:val="24"/>
                <w:lang w:eastAsia="ru-RU"/>
              </w:rPr>
            </w:pPr>
          </w:p>
        </w:tc>
        <w:tc>
          <w:tcPr>
            <w:tcW w:w="1275"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в органе</w:t>
            </w:r>
          </w:p>
        </w:tc>
        <w:tc>
          <w:tcPr>
            <w:tcW w:w="1417"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в МФЦ</w:t>
            </w:r>
          </w:p>
        </w:tc>
      </w:tr>
      <w:tr w:rsidR="00B33DC5" w:rsidRPr="00B33DC5" w:rsidTr="002F7BFE">
        <w:tc>
          <w:tcPr>
            <w:tcW w:w="534"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w:t>
            </w:r>
          </w:p>
        </w:tc>
        <w:tc>
          <w:tcPr>
            <w:tcW w:w="1984"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2</w:t>
            </w:r>
          </w:p>
        </w:tc>
        <w:tc>
          <w:tcPr>
            <w:tcW w:w="2552"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3</w:t>
            </w:r>
          </w:p>
        </w:tc>
        <w:tc>
          <w:tcPr>
            <w:tcW w:w="1518"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4</w:t>
            </w:r>
          </w:p>
        </w:tc>
        <w:tc>
          <w:tcPr>
            <w:tcW w:w="144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5</w:t>
            </w:r>
          </w:p>
        </w:tc>
        <w:tc>
          <w:tcPr>
            <w:tcW w:w="144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6</w:t>
            </w:r>
          </w:p>
        </w:tc>
        <w:tc>
          <w:tcPr>
            <w:tcW w:w="270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7</w:t>
            </w:r>
          </w:p>
        </w:tc>
        <w:tc>
          <w:tcPr>
            <w:tcW w:w="1275"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8</w:t>
            </w:r>
          </w:p>
        </w:tc>
        <w:tc>
          <w:tcPr>
            <w:tcW w:w="1417"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9</w:t>
            </w:r>
          </w:p>
        </w:tc>
      </w:tr>
      <w:tr w:rsidR="00B33DC5" w:rsidRPr="00B33DC5" w:rsidTr="002F7BFE">
        <w:tc>
          <w:tcPr>
            <w:tcW w:w="14860" w:type="dxa"/>
            <w:gridSpan w:val="9"/>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1. Наименование «подуслуги» 1: Предоставление в аренду и безвозмездное пользование муниципального имущества без торгов.</w:t>
            </w:r>
          </w:p>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b/>
                <w:sz w:val="24"/>
                <w:szCs w:val="24"/>
                <w:lang w:eastAsia="ru-RU"/>
              </w:rPr>
              <w:t>2. Наименование «подуслуги» 2: Предоставление в аренду и безвозмездное пользование муниципального имущества на торгах.</w:t>
            </w:r>
            <w:r w:rsidRPr="00B33DC5">
              <w:rPr>
                <w:rFonts w:eastAsia="Calibri" w:cs="Times New Roman"/>
                <w:b/>
                <w:bCs/>
                <w:sz w:val="24"/>
                <w:szCs w:val="24"/>
                <w:vertAlign w:val="superscript"/>
                <w:lang w:eastAsia="ru-RU"/>
              </w:rPr>
              <w:footnoteReference w:id="10"/>
            </w:r>
          </w:p>
        </w:tc>
      </w:tr>
      <w:tr w:rsidR="00B33DC5" w:rsidRPr="00B33DC5" w:rsidTr="002F7BFE">
        <w:tc>
          <w:tcPr>
            <w:tcW w:w="534"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1</w:t>
            </w:r>
          </w:p>
          <w:p w:rsidR="00B33DC5" w:rsidRPr="00B33DC5" w:rsidRDefault="00B33DC5" w:rsidP="00B33DC5">
            <w:pPr>
              <w:spacing w:after="0" w:line="240" w:lineRule="auto"/>
              <w:rPr>
                <w:rFonts w:eastAsia="Calibri" w:cs="Times New Roman"/>
                <w:sz w:val="24"/>
                <w:szCs w:val="24"/>
                <w:lang w:eastAsia="ru-RU"/>
              </w:rPr>
            </w:pPr>
          </w:p>
          <w:p w:rsidR="00B33DC5" w:rsidRPr="00B33DC5" w:rsidRDefault="00B33DC5" w:rsidP="00B33DC5">
            <w:pPr>
              <w:spacing w:after="0" w:line="240" w:lineRule="auto"/>
              <w:rPr>
                <w:rFonts w:eastAsia="Calibri" w:cs="Times New Roman"/>
                <w:sz w:val="24"/>
                <w:szCs w:val="24"/>
                <w:lang w:eastAsia="ru-RU"/>
              </w:rPr>
            </w:pPr>
          </w:p>
          <w:p w:rsidR="00B33DC5" w:rsidRPr="00B33DC5" w:rsidRDefault="00B33DC5" w:rsidP="00B33DC5">
            <w:pPr>
              <w:spacing w:after="0" w:line="240" w:lineRule="auto"/>
              <w:rPr>
                <w:rFonts w:eastAsia="Calibri" w:cs="Times New Roman"/>
                <w:sz w:val="24"/>
                <w:szCs w:val="24"/>
                <w:lang w:eastAsia="ru-RU"/>
              </w:rPr>
            </w:pPr>
          </w:p>
          <w:p w:rsidR="00B33DC5" w:rsidRPr="00B33DC5" w:rsidRDefault="00B33DC5" w:rsidP="00B33DC5">
            <w:pPr>
              <w:spacing w:after="0" w:line="240" w:lineRule="auto"/>
              <w:rPr>
                <w:rFonts w:eastAsia="Calibri" w:cs="Times New Roman"/>
                <w:sz w:val="24"/>
                <w:szCs w:val="24"/>
                <w:lang w:eastAsia="ru-RU"/>
              </w:rPr>
            </w:pPr>
          </w:p>
          <w:p w:rsidR="00B33DC5" w:rsidRPr="00B33DC5" w:rsidRDefault="00B33DC5" w:rsidP="00B33DC5">
            <w:pPr>
              <w:spacing w:after="0" w:line="240" w:lineRule="auto"/>
              <w:rPr>
                <w:rFonts w:eastAsia="Calibri" w:cs="Times New Roman"/>
                <w:sz w:val="24"/>
                <w:szCs w:val="24"/>
                <w:lang w:eastAsia="ru-RU"/>
              </w:rPr>
            </w:pPr>
          </w:p>
        </w:tc>
        <w:tc>
          <w:tcPr>
            <w:tcW w:w="1984"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постановление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w:t>
            </w:r>
            <w:r w:rsidRPr="00B33DC5">
              <w:rPr>
                <w:rFonts w:eastAsia="Times New Roman" w:cs="Times New Roman"/>
                <w:sz w:val="24"/>
                <w:szCs w:val="24"/>
                <w:effect w:val="lights"/>
              </w:rPr>
              <w:lastRenderedPageBreak/>
              <w:t>пользования</w:t>
            </w:r>
          </w:p>
        </w:tc>
        <w:tc>
          <w:tcPr>
            <w:tcW w:w="2552" w:type="dxa"/>
          </w:tcPr>
          <w:p w:rsidR="00B33DC5" w:rsidRPr="00B33DC5" w:rsidRDefault="00B33DC5" w:rsidP="00B33DC5">
            <w:pPr>
              <w:shd w:val="clear" w:color="auto" w:fill="FFFFFF"/>
              <w:tabs>
                <w:tab w:val="num" w:pos="1080"/>
              </w:tabs>
              <w:adjustRightInd w:val="0"/>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518"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Положительный</w:t>
            </w:r>
          </w:p>
          <w:p w:rsidR="00B33DC5" w:rsidRPr="00B33DC5" w:rsidRDefault="00B33DC5" w:rsidP="00B33DC5">
            <w:pPr>
              <w:spacing w:after="0" w:line="240" w:lineRule="auto"/>
              <w:rPr>
                <w:rFonts w:eastAsia="Calibri" w:cs="Times New Roman"/>
                <w:sz w:val="24"/>
                <w:szCs w:val="24"/>
                <w:lang w:eastAsia="ru-RU"/>
              </w:rPr>
            </w:pPr>
          </w:p>
        </w:tc>
        <w:tc>
          <w:tcPr>
            <w:tcW w:w="144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Приложение №</w:t>
            </w:r>
          </w:p>
        </w:tc>
        <w:tc>
          <w:tcPr>
            <w:tcW w:w="144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Приложение №</w:t>
            </w:r>
          </w:p>
        </w:tc>
        <w:tc>
          <w:tcPr>
            <w:tcW w:w="2700"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бумажного документа непосредственно при личном обращении в администрацию или МФЦ;</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бумажного документа, посредством почтового отправления;</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xml:space="preserve">- в виде электронного документа, размещенного на официальном сайте, ссылка на который направляется администрацией </w:t>
            </w:r>
            <w:r w:rsidRPr="00B33DC5">
              <w:rPr>
                <w:rFonts w:eastAsia="Calibri" w:cs="Times New Roman"/>
                <w:sz w:val="24"/>
                <w:szCs w:val="24"/>
                <w:lang w:eastAsia="ru-RU"/>
              </w:rPr>
              <w:lastRenderedPageBreak/>
              <w:t>заявителю посредством электронной почты;</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электронного документа, который направляется администрацией заявителю посредством электронной почты</w:t>
            </w:r>
          </w:p>
        </w:tc>
        <w:tc>
          <w:tcPr>
            <w:tcW w:w="1275" w:type="dxa"/>
          </w:tcPr>
          <w:p w:rsidR="00B33DC5" w:rsidRPr="00B33DC5" w:rsidRDefault="00B33DC5" w:rsidP="00B33DC5">
            <w:pPr>
              <w:spacing w:after="0" w:line="240" w:lineRule="auto"/>
              <w:jc w:val="center"/>
              <w:rPr>
                <w:rFonts w:eastAsia="Calibri" w:cs="Times New Roman"/>
                <w:sz w:val="24"/>
                <w:szCs w:val="24"/>
                <w:lang w:eastAsia="ru-RU"/>
              </w:rPr>
            </w:pPr>
          </w:p>
        </w:tc>
        <w:tc>
          <w:tcPr>
            <w:tcW w:w="1417" w:type="dxa"/>
          </w:tcPr>
          <w:p w:rsidR="00B33DC5" w:rsidRPr="00B33DC5" w:rsidRDefault="00B33DC5" w:rsidP="00B33DC5">
            <w:pPr>
              <w:spacing w:after="0" w:line="240" w:lineRule="auto"/>
              <w:jc w:val="center"/>
              <w:rPr>
                <w:rFonts w:eastAsia="Calibri" w:cs="Times New Roman"/>
                <w:sz w:val="24"/>
                <w:szCs w:val="24"/>
                <w:lang w:eastAsia="ru-RU"/>
              </w:rPr>
            </w:pPr>
          </w:p>
        </w:tc>
      </w:tr>
      <w:tr w:rsidR="00B33DC5" w:rsidRPr="00B33DC5" w:rsidTr="002F7BFE">
        <w:tc>
          <w:tcPr>
            <w:tcW w:w="534"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2</w:t>
            </w:r>
          </w:p>
        </w:tc>
        <w:tc>
          <w:tcPr>
            <w:tcW w:w="1984"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сообщение об отказе в предоставлении муниципальной услуги с указанием оснований такого отказа.</w:t>
            </w:r>
          </w:p>
        </w:tc>
        <w:tc>
          <w:tcPr>
            <w:tcW w:w="2552" w:type="dxa"/>
          </w:tcPr>
          <w:p w:rsidR="00B33DC5" w:rsidRPr="00B33DC5" w:rsidRDefault="00B33DC5" w:rsidP="00B33DC5">
            <w:pPr>
              <w:shd w:val="clear" w:color="auto" w:fill="FFFFFF"/>
              <w:tabs>
                <w:tab w:val="num" w:pos="1080"/>
              </w:tabs>
              <w:adjustRightInd w:val="0"/>
              <w:spacing w:after="0" w:line="240" w:lineRule="auto"/>
              <w:rPr>
                <w:rFonts w:eastAsia="Calibri" w:cs="Times New Roman"/>
                <w:sz w:val="24"/>
                <w:szCs w:val="24"/>
                <w:lang w:eastAsia="ru-RU"/>
              </w:rPr>
            </w:pPr>
            <w:r w:rsidRPr="00B33DC5">
              <w:rPr>
                <w:rFonts w:eastAsia="Calibri" w:cs="Times New Roman"/>
                <w:sz w:val="24"/>
                <w:szCs w:val="24"/>
                <w:lang w:eastAsia="ru-RU"/>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В сообщение должны быть указаны основания для отказа в предоставлении услуги</w:t>
            </w:r>
          </w:p>
        </w:tc>
        <w:tc>
          <w:tcPr>
            <w:tcW w:w="1518"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Отрицательный</w:t>
            </w:r>
          </w:p>
          <w:p w:rsidR="00B33DC5" w:rsidRPr="00B33DC5" w:rsidRDefault="00B33DC5" w:rsidP="00B33DC5">
            <w:pPr>
              <w:spacing w:after="0" w:line="240" w:lineRule="auto"/>
              <w:rPr>
                <w:rFonts w:eastAsia="Calibri" w:cs="Times New Roman"/>
                <w:sz w:val="24"/>
                <w:szCs w:val="24"/>
                <w:lang w:eastAsia="ru-RU"/>
              </w:rPr>
            </w:pPr>
          </w:p>
        </w:tc>
        <w:tc>
          <w:tcPr>
            <w:tcW w:w="144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Приложение №</w:t>
            </w:r>
          </w:p>
        </w:tc>
        <w:tc>
          <w:tcPr>
            <w:tcW w:w="144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Приложение №</w:t>
            </w:r>
          </w:p>
        </w:tc>
        <w:tc>
          <w:tcPr>
            <w:tcW w:w="2700"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бумажного документа непосредственно при личном обращении в администрацию или МФЦ;</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бумажного документа, посредством почтового отправления;</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в виде электронного документа, который направляется администрацией заявителю посредством электронной почты</w:t>
            </w:r>
          </w:p>
          <w:p w:rsidR="00B33DC5" w:rsidRPr="00B33DC5" w:rsidRDefault="00B33DC5" w:rsidP="00B33DC5">
            <w:pPr>
              <w:spacing w:after="0" w:line="240" w:lineRule="auto"/>
              <w:jc w:val="both"/>
              <w:rPr>
                <w:rFonts w:eastAsia="Calibri" w:cs="Times New Roman"/>
                <w:sz w:val="24"/>
                <w:szCs w:val="24"/>
                <w:lang w:eastAsia="ru-RU"/>
              </w:rPr>
            </w:pPr>
          </w:p>
        </w:tc>
        <w:tc>
          <w:tcPr>
            <w:tcW w:w="1275" w:type="dxa"/>
          </w:tcPr>
          <w:p w:rsidR="00B33DC5" w:rsidRPr="00B33DC5" w:rsidRDefault="00B33DC5" w:rsidP="00B33DC5">
            <w:pPr>
              <w:spacing w:after="0" w:line="240" w:lineRule="auto"/>
              <w:jc w:val="center"/>
              <w:rPr>
                <w:rFonts w:eastAsia="Calibri" w:cs="Times New Roman"/>
                <w:sz w:val="24"/>
                <w:szCs w:val="24"/>
                <w:lang w:eastAsia="ru-RU"/>
              </w:rPr>
            </w:pPr>
          </w:p>
        </w:tc>
        <w:tc>
          <w:tcPr>
            <w:tcW w:w="1417" w:type="dxa"/>
          </w:tcPr>
          <w:p w:rsidR="00B33DC5" w:rsidRPr="00B33DC5" w:rsidRDefault="00B33DC5" w:rsidP="00B33DC5">
            <w:pPr>
              <w:spacing w:after="0" w:line="240" w:lineRule="auto"/>
              <w:jc w:val="center"/>
              <w:rPr>
                <w:rFonts w:eastAsia="Calibri" w:cs="Times New Roman"/>
                <w:sz w:val="24"/>
                <w:szCs w:val="24"/>
                <w:lang w:eastAsia="ru-RU"/>
              </w:rPr>
            </w:pPr>
          </w:p>
        </w:tc>
      </w:tr>
    </w:tbl>
    <w:p w:rsidR="00B33DC5" w:rsidRPr="00B33DC5" w:rsidRDefault="00B33DC5" w:rsidP="00B33DC5">
      <w:pPr>
        <w:spacing w:after="0" w:line="240" w:lineRule="auto"/>
        <w:rPr>
          <w:rFonts w:eastAsia="Calibri" w:cs="Times New Roman"/>
          <w:b/>
          <w:sz w:val="24"/>
          <w:szCs w:val="24"/>
          <w:lang w:eastAsia="ru-RU"/>
        </w:rPr>
      </w:pPr>
    </w:p>
    <w:p w:rsidR="00B33DC5" w:rsidRPr="00B33DC5" w:rsidRDefault="00B33DC5" w:rsidP="00B33DC5">
      <w:pPr>
        <w:keepNext/>
        <w:keepLines/>
        <w:spacing w:after="0" w:line="240" w:lineRule="auto"/>
        <w:outlineLvl w:val="0"/>
        <w:rPr>
          <w:rFonts w:eastAsia="Times New Roman" w:cs="Times New Roman"/>
          <w:b/>
          <w:bCs/>
          <w:sz w:val="24"/>
          <w:szCs w:val="24"/>
          <w:lang w:eastAsia="ru-RU"/>
        </w:rPr>
      </w:pPr>
      <w:r w:rsidRPr="00B33DC5">
        <w:rPr>
          <w:rFonts w:eastAsia="Times New Roman" w:cs="Times New Roman"/>
          <w:b/>
          <w:bCs/>
          <w:color w:val="365F91"/>
          <w:sz w:val="24"/>
          <w:szCs w:val="24"/>
          <w:lang w:eastAsia="ru-RU"/>
        </w:rPr>
        <w:br w:type="column"/>
      </w:r>
      <w:r w:rsidRPr="00B33DC5">
        <w:rPr>
          <w:rFonts w:eastAsia="Times New Roman" w:cs="Times New Roman"/>
          <w:b/>
          <w:bCs/>
          <w:sz w:val="24"/>
          <w:szCs w:val="24"/>
          <w:lang w:eastAsia="ru-RU"/>
        </w:rPr>
        <w:lastRenderedPageBreak/>
        <w:t>РАЗДЕЛ 7. «ТЕХНОЛОГИЧЕСКИЕ ПРОЦЕССЫ ПРЕДОСТАВЛЕНИЯ «ПОДУСЛУГИ»</w:t>
      </w:r>
    </w:p>
    <w:tbl>
      <w:tblPr>
        <w:tblW w:w="14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6"/>
        <w:gridCol w:w="2219"/>
        <w:gridCol w:w="4693"/>
        <w:gridCol w:w="1743"/>
        <w:gridCol w:w="1866"/>
        <w:gridCol w:w="1914"/>
        <w:gridCol w:w="1980"/>
      </w:tblGrid>
      <w:tr w:rsidR="00B33DC5" w:rsidRPr="00B33DC5" w:rsidTr="002F7BFE">
        <w:tc>
          <w:tcPr>
            <w:tcW w:w="576"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w:t>
            </w:r>
          </w:p>
        </w:tc>
        <w:tc>
          <w:tcPr>
            <w:tcW w:w="2219"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Наименование процедуры процесса</w:t>
            </w:r>
          </w:p>
        </w:tc>
        <w:tc>
          <w:tcPr>
            <w:tcW w:w="4693"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Особенности исполнения процедуры процесса</w:t>
            </w:r>
          </w:p>
        </w:tc>
        <w:tc>
          <w:tcPr>
            <w:tcW w:w="1743"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Сроки исполнения процедуры (процесса)</w:t>
            </w:r>
          </w:p>
        </w:tc>
        <w:tc>
          <w:tcPr>
            <w:tcW w:w="1866"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Исполнитель процедуры процесса</w:t>
            </w:r>
          </w:p>
        </w:tc>
        <w:tc>
          <w:tcPr>
            <w:tcW w:w="1914"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Ресурсы, необходимые для выполнения процедуры процесса</w:t>
            </w:r>
            <w:r w:rsidRPr="00B33DC5">
              <w:rPr>
                <w:rFonts w:eastAsia="Calibri" w:cs="Times New Roman"/>
                <w:b/>
                <w:sz w:val="24"/>
                <w:szCs w:val="24"/>
                <w:vertAlign w:val="superscript"/>
                <w:lang w:eastAsia="ru-RU"/>
              </w:rPr>
              <w:footnoteReference w:id="11"/>
            </w:r>
          </w:p>
        </w:tc>
        <w:tc>
          <w:tcPr>
            <w:tcW w:w="1980" w:type="dxa"/>
          </w:tcPr>
          <w:p w:rsidR="00B33DC5" w:rsidRPr="00B33DC5" w:rsidRDefault="00B33DC5" w:rsidP="00B33DC5">
            <w:pPr>
              <w:spacing w:after="0" w:line="240" w:lineRule="auto"/>
              <w:jc w:val="center"/>
              <w:rPr>
                <w:rFonts w:eastAsia="Calibri" w:cs="Times New Roman"/>
                <w:b/>
                <w:sz w:val="24"/>
                <w:szCs w:val="24"/>
                <w:vertAlign w:val="superscript"/>
                <w:lang w:eastAsia="ru-RU"/>
              </w:rPr>
            </w:pPr>
            <w:r w:rsidRPr="00B33DC5">
              <w:rPr>
                <w:rFonts w:eastAsia="Calibri" w:cs="Times New Roman"/>
                <w:b/>
                <w:sz w:val="24"/>
                <w:szCs w:val="24"/>
                <w:lang w:eastAsia="ru-RU"/>
              </w:rPr>
              <w:t>Формы документов, необходимых для выполнения процедуры процесса</w:t>
            </w:r>
            <w:r w:rsidRPr="00B33DC5">
              <w:rPr>
                <w:rFonts w:eastAsia="Calibri" w:cs="Times New Roman"/>
                <w:b/>
                <w:sz w:val="24"/>
                <w:szCs w:val="24"/>
                <w:vertAlign w:val="superscript"/>
                <w:lang w:eastAsia="ru-RU"/>
              </w:rPr>
              <w:t>11</w:t>
            </w:r>
          </w:p>
        </w:tc>
      </w:tr>
      <w:tr w:rsidR="00B33DC5" w:rsidRPr="00B33DC5" w:rsidTr="002F7BFE">
        <w:tc>
          <w:tcPr>
            <w:tcW w:w="57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w:t>
            </w:r>
          </w:p>
        </w:tc>
        <w:tc>
          <w:tcPr>
            <w:tcW w:w="2219"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2</w:t>
            </w:r>
          </w:p>
        </w:tc>
        <w:tc>
          <w:tcPr>
            <w:tcW w:w="4693"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3</w:t>
            </w:r>
          </w:p>
        </w:tc>
        <w:tc>
          <w:tcPr>
            <w:tcW w:w="1743"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4</w:t>
            </w:r>
          </w:p>
        </w:tc>
        <w:tc>
          <w:tcPr>
            <w:tcW w:w="186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5</w:t>
            </w:r>
          </w:p>
        </w:tc>
        <w:tc>
          <w:tcPr>
            <w:tcW w:w="1914"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6</w:t>
            </w:r>
          </w:p>
        </w:tc>
        <w:tc>
          <w:tcPr>
            <w:tcW w:w="198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7</w:t>
            </w:r>
          </w:p>
        </w:tc>
      </w:tr>
      <w:tr w:rsidR="00B33DC5" w:rsidRPr="00B33DC5" w:rsidTr="002F7BFE">
        <w:tc>
          <w:tcPr>
            <w:tcW w:w="14991" w:type="dxa"/>
            <w:gridSpan w:val="7"/>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b/>
                <w:sz w:val="24"/>
                <w:szCs w:val="24"/>
                <w:lang w:eastAsia="ru-RU"/>
              </w:rPr>
              <w:t xml:space="preserve">1. Наименование «подуслуги» 1: </w:t>
            </w:r>
            <w:r w:rsidRPr="00B33DC5">
              <w:rPr>
                <w:rFonts w:eastAsia="Calibri" w:cs="Times New Roman"/>
                <w:b/>
                <w:bCs/>
                <w:sz w:val="24"/>
                <w:szCs w:val="24"/>
                <w:lang w:eastAsia="ru-RU"/>
              </w:rPr>
              <w:t>Предоставление в аренду и безвозмездное пользование муниципального имущества без торгов.</w:t>
            </w:r>
          </w:p>
        </w:tc>
      </w:tr>
      <w:tr w:rsidR="00B33DC5" w:rsidRPr="00B33DC5" w:rsidTr="002F7BFE">
        <w:trPr>
          <w:trHeight w:val="1412"/>
        </w:trPr>
        <w:tc>
          <w:tcPr>
            <w:tcW w:w="576" w:type="dxa"/>
          </w:tcPr>
          <w:p w:rsidR="00B33DC5" w:rsidRPr="00B33DC5" w:rsidRDefault="00B33DC5" w:rsidP="00B33DC5">
            <w:pPr>
              <w:numPr>
                <w:ilvl w:val="0"/>
                <w:numId w:val="19"/>
              </w:numPr>
              <w:spacing w:after="0" w:line="240" w:lineRule="auto"/>
              <w:contextualSpacing/>
              <w:rPr>
                <w:rFonts w:eastAsia="Times New Roman" w:cs="Times New Roman"/>
                <w:sz w:val="24"/>
                <w:szCs w:val="24"/>
                <w:lang w:eastAsia="ru-RU"/>
              </w:rPr>
            </w:pPr>
          </w:p>
        </w:tc>
        <w:tc>
          <w:tcPr>
            <w:tcW w:w="2219"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 прием и регистрация заявления и прилагаемых к нему документов</w:t>
            </w:r>
          </w:p>
          <w:p w:rsidR="00B33DC5" w:rsidRPr="00B33DC5" w:rsidRDefault="00B33DC5" w:rsidP="00B33DC5">
            <w:pPr>
              <w:spacing w:after="0" w:line="240" w:lineRule="auto"/>
              <w:rPr>
                <w:rFonts w:eastAsia="Times New Roman" w:cs="Times New Roman"/>
                <w:b/>
                <w:sz w:val="24"/>
                <w:szCs w:val="24"/>
                <w:effect w:val="lights"/>
              </w:rPr>
            </w:pPr>
          </w:p>
        </w:tc>
        <w:tc>
          <w:tcPr>
            <w:tcW w:w="4693"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Специалист (администрации или МФЦ), ответственный за прием документов:</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устанавливает предмет обращения, устанавливает личность заявителя, проверяет документ, удостоверяющий личность заявителя;</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проверяет соответствие заявления установленным требованиям;</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сверяет копии документов с их подлинниками, заверяет их и возвращает подлинники заявителю;</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w:t>
            </w:r>
            <w:r w:rsidRPr="00B33DC5">
              <w:rPr>
                <w:rFonts w:eastAsia="Times New Roman" w:cs="Times New Roman"/>
                <w:sz w:val="24"/>
                <w:szCs w:val="24"/>
                <w:effect w:val="lights"/>
              </w:rPr>
              <w:lastRenderedPageBreak/>
              <w:t>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регистрирует заявление с прилагаемым комплектом документов;</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выдает расписку в получении документов по установленной форме с указанием перечня документов и даты их получения</w:t>
            </w:r>
          </w:p>
        </w:tc>
        <w:tc>
          <w:tcPr>
            <w:tcW w:w="1743"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lastRenderedPageBreak/>
              <w:t>1 день</w:t>
            </w:r>
          </w:p>
        </w:tc>
        <w:tc>
          <w:tcPr>
            <w:tcW w:w="1866" w:type="dxa"/>
          </w:tcPr>
          <w:p w:rsidR="00B33DC5" w:rsidRPr="00B33DC5" w:rsidRDefault="00B33DC5" w:rsidP="00B33DC5">
            <w:pPr>
              <w:tabs>
                <w:tab w:val="center" w:pos="1464"/>
              </w:tabs>
              <w:spacing w:after="0" w:line="240" w:lineRule="auto"/>
              <w:rPr>
                <w:rFonts w:eastAsia="Calibri" w:cs="Times New Roman"/>
                <w:sz w:val="24"/>
                <w:szCs w:val="24"/>
                <w:lang w:eastAsia="ru-RU"/>
              </w:rPr>
            </w:pPr>
            <w:r w:rsidRPr="00B33DC5">
              <w:rPr>
                <w:rFonts w:eastAsia="Calibri" w:cs="Times New Roman"/>
                <w:sz w:val="24"/>
                <w:szCs w:val="24"/>
                <w:lang w:eastAsia="ru-RU"/>
              </w:rPr>
              <w:t>Специалист администрации, МФЦ</w:t>
            </w:r>
          </w:p>
        </w:tc>
        <w:tc>
          <w:tcPr>
            <w:tcW w:w="1914"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xml:space="preserve">   Документационное обеспечение, технологическое обеспечение.</w:t>
            </w:r>
          </w:p>
        </w:tc>
        <w:tc>
          <w:tcPr>
            <w:tcW w:w="1980"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Приложение №</w:t>
            </w:r>
          </w:p>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Приложение №</w:t>
            </w:r>
          </w:p>
          <w:p w:rsidR="00B33DC5" w:rsidRPr="00B33DC5" w:rsidRDefault="00B33DC5" w:rsidP="00B33DC5">
            <w:pPr>
              <w:spacing w:after="0" w:line="240" w:lineRule="auto"/>
              <w:rPr>
                <w:rFonts w:eastAsia="Calibri" w:cs="Times New Roman"/>
                <w:sz w:val="24"/>
                <w:szCs w:val="24"/>
                <w:lang w:eastAsia="ru-RU"/>
              </w:rPr>
            </w:pPr>
          </w:p>
        </w:tc>
      </w:tr>
      <w:tr w:rsidR="00B33DC5" w:rsidRPr="00B33DC5" w:rsidTr="002F7BFE">
        <w:trPr>
          <w:trHeight w:val="2362"/>
        </w:trPr>
        <w:tc>
          <w:tcPr>
            <w:tcW w:w="576" w:type="dxa"/>
          </w:tcPr>
          <w:p w:rsidR="00B33DC5" w:rsidRPr="00B33DC5" w:rsidRDefault="00B33DC5" w:rsidP="00B33DC5">
            <w:pPr>
              <w:numPr>
                <w:ilvl w:val="0"/>
                <w:numId w:val="19"/>
              </w:numPr>
              <w:spacing w:after="0" w:line="240" w:lineRule="auto"/>
              <w:contextualSpacing/>
              <w:rPr>
                <w:rFonts w:eastAsia="Times New Roman" w:cs="Times New Roman"/>
                <w:sz w:val="24"/>
                <w:szCs w:val="24"/>
                <w:lang w:eastAsia="ru-RU"/>
              </w:rPr>
            </w:pPr>
          </w:p>
        </w:tc>
        <w:tc>
          <w:tcPr>
            <w:tcW w:w="2219"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 рассмотрение заявления с документами</w:t>
            </w:r>
          </w:p>
          <w:p w:rsidR="00B33DC5" w:rsidRPr="00B33DC5" w:rsidRDefault="00B33DC5" w:rsidP="00B33DC5">
            <w:pPr>
              <w:spacing w:after="0" w:line="240" w:lineRule="auto"/>
              <w:jc w:val="both"/>
              <w:rPr>
                <w:rFonts w:eastAsia="Times New Roman" w:cs="Times New Roman"/>
                <w:sz w:val="24"/>
                <w:szCs w:val="24"/>
                <w:effect w:val="lights"/>
              </w:rPr>
            </w:pPr>
          </w:p>
        </w:tc>
        <w:tc>
          <w:tcPr>
            <w:tcW w:w="4693"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Специалист:</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проверяет наличие в реестре муниципальной собственности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устанавливает наличие или отсутствие прав третьих лиц на запрашиваемое имущество;</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В случае выявления таких договоров устанавливается факт наличия или отсутствия  задолженности по платежам по данным договорам.</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Осуществляет  экспертизу представленных учредительных документов (устав, учредительный договор) и документов, подтверждающих </w:t>
            </w:r>
            <w:r w:rsidRPr="00B33DC5">
              <w:rPr>
                <w:rFonts w:eastAsia="Times New Roman" w:cs="Times New Roman"/>
                <w:sz w:val="24"/>
                <w:szCs w:val="24"/>
                <w:effect w:val="lights"/>
              </w:rPr>
              <w:lastRenderedPageBreak/>
              <w:t>полномочия представителя  заявителя на заключение соответствующего договора на предмет наличия данных полномочий.</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B33DC5" w:rsidRPr="00B33DC5" w:rsidRDefault="00B33DC5" w:rsidP="00B33DC5">
            <w:pPr>
              <w:spacing w:after="0" w:line="240" w:lineRule="auto"/>
              <w:jc w:val="both"/>
              <w:rPr>
                <w:rFonts w:eastAsia="Times New Roman" w:cs="Times New Roman"/>
                <w:sz w:val="24"/>
                <w:szCs w:val="24"/>
                <w:effect w:val="lights"/>
              </w:rPr>
            </w:pP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Заявка регистрируется специалистом в день её подачи заявителем с указанием даты и времени подачи заявки.</w:t>
            </w:r>
          </w:p>
        </w:tc>
        <w:tc>
          <w:tcPr>
            <w:tcW w:w="1743"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lastRenderedPageBreak/>
              <w:t>Не более 10 дней</w:t>
            </w:r>
          </w:p>
        </w:tc>
        <w:tc>
          <w:tcPr>
            <w:tcW w:w="1866" w:type="dxa"/>
          </w:tcPr>
          <w:p w:rsidR="00B33DC5" w:rsidRPr="00B33DC5" w:rsidRDefault="00B33DC5" w:rsidP="00B33DC5">
            <w:pPr>
              <w:tabs>
                <w:tab w:val="center" w:pos="1464"/>
              </w:tabs>
              <w:spacing w:after="0" w:line="240" w:lineRule="auto"/>
              <w:rPr>
                <w:rFonts w:eastAsia="Calibri" w:cs="Times New Roman"/>
                <w:sz w:val="24"/>
                <w:szCs w:val="24"/>
                <w:lang w:eastAsia="ru-RU"/>
              </w:rPr>
            </w:pPr>
            <w:r w:rsidRPr="00B33DC5">
              <w:rPr>
                <w:rFonts w:eastAsia="Calibri" w:cs="Times New Roman"/>
                <w:sz w:val="24"/>
                <w:szCs w:val="24"/>
                <w:lang w:eastAsia="ru-RU"/>
              </w:rPr>
              <w:t>Специалист администрации</w:t>
            </w:r>
          </w:p>
        </w:tc>
        <w:tc>
          <w:tcPr>
            <w:tcW w:w="1914" w:type="dxa"/>
          </w:tcPr>
          <w:p w:rsidR="00B33DC5" w:rsidRPr="00B33DC5" w:rsidRDefault="00B33DC5" w:rsidP="00B33DC5">
            <w:pPr>
              <w:spacing w:after="0" w:line="240" w:lineRule="auto"/>
              <w:rPr>
                <w:rFonts w:eastAsia="Calibri" w:cs="Times New Roman"/>
                <w:b/>
                <w:sz w:val="24"/>
                <w:szCs w:val="24"/>
                <w:lang w:eastAsia="ru-RU"/>
              </w:rPr>
            </w:pPr>
            <w:r w:rsidRPr="00B33DC5">
              <w:rPr>
                <w:rFonts w:eastAsia="Calibri" w:cs="Times New Roman"/>
                <w:sz w:val="24"/>
                <w:szCs w:val="24"/>
                <w:lang w:eastAsia="ru-RU"/>
              </w:rPr>
              <w:t>Документационное обеспечение, технологическое обеспечение.</w:t>
            </w:r>
          </w:p>
        </w:tc>
        <w:tc>
          <w:tcPr>
            <w:tcW w:w="198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Приложение №</w:t>
            </w:r>
          </w:p>
        </w:tc>
      </w:tr>
      <w:tr w:rsidR="00B33DC5" w:rsidRPr="00B33DC5" w:rsidTr="002F7BFE">
        <w:trPr>
          <w:trHeight w:val="1554"/>
        </w:trPr>
        <w:tc>
          <w:tcPr>
            <w:tcW w:w="576" w:type="dxa"/>
          </w:tcPr>
          <w:p w:rsidR="00B33DC5" w:rsidRPr="00B33DC5" w:rsidRDefault="00B33DC5" w:rsidP="00B33DC5">
            <w:pPr>
              <w:numPr>
                <w:ilvl w:val="0"/>
                <w:numId w:val="19"/>
              </w:numPr>
              <w:spacing w:after="0" w:line="240" w:lineRule="auto"/>
              <w:contextualSpacing/>
              <w:rPr>
                <w:rFonts w:eastAsia="Times New Roman" w:cs="Times New Roman"/>
                <w:sz w:val="24"/>
                <w:szCs w:val="24"/>
                <w:lang w:eastAsia="ru-RU"/>
              </w:rPr>
            </w:pPr>
          </w:p>
        </w:tc>
        <w:tc>
          <w:tcPr>
            <w:tcW w:w="2219"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 xml:space="preserve">- подготовка  решения о предоставлении имущества в аренду, безвозмездное </w:t>
            </w:r>
            <w:r w:rsidRPr="00B33DC5">
              <w:rPr>
                <w:rFonts w:eastAsia="Times New Roman" w:cs="Times New Roman"/>
                <w:sz w:val="24"/>
                <w:szCs w:val="24"/>
                <w:effect w:val="lights"/>
              </w:rPr>
              <w:lastRenderedPageBreak/>
              <w:t>пользование или сообщения об отказе в предоставлении муниципальной услуги (без торгов)</w:t>
            </w:r>
          </w:p>
          <w:p w:rsidR="00B33DC5" w:rsidRPr="00B33DC5" w:rsidRDefault="00B33DC5" w:rsidP="00B33DC5">
            <w:pPr>
              <w:spacing w:after="0" w:line="240" w:lineRule="auto"/>
              <w:jc w:val="both"/>
              <w:rPr>
                <w:rFonts w:eastAsia="Times New Roman" w:cs="Times New Roman"/>
                <w:sz w:val="24"/>
                <w:szCs w:val="24"/>
                <w:effect w:val="lights"/>
              </w:rPr>
            </w:pPr>
          </w:p>
        </w:tc>
        <w:tc>
          <w:tcPr>
            <w:tcW w:w="4693"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lastRenderedPageBreak/>
              <w:t xml:space="preserve">   При отсутствии оснований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B33DC5" w:rsidRPr="00B33DC5" w:rsidRDefault="00B33DC5" w:rsidP="00B33DC5">
            <w:pPr>
              <w:spacing w:after="0" w:line="240" w:lineRule="auto"/>
              <w:jc w:val="both"/>
              <w:rPr>
                <w:rFonts w:eastAsia="Times New Roman" w:cs="Times New Roman"/>
                <w:bCs/>
                <w:color w:val="000000"/>
                <w:sz w:val="24"/>
                <w:szCs w:val="24"/>
                <w:effect w:val="lights"/>
              </w:rPr>
            </w:pPr>
            <w:r w:rsidRPr="00B33DC5">
              <w:rPr>
                <w:rFonts w:eastAsia="Times New Roman" w:cs="Times New Roman"/>
                <w:sz w:val="24"/>
                <w:szCs w:val="24"/>
                <w:effect w:val="lights"/>
              </w:rPr>
              <w:lastRenderedPageBreak/>
              <w:t xml:space="preserve">    - </w:t>
            </w:r>
            <w:r w:rsidRPr="00B33DC5">
              <w:rPr>
                <w:rFonts w:eastAsia="Times New Roman" w:cs="Times New Roman"/>
                <w:bCs/>
                <w:color w:val="000000"/>
                <w:sz w:val="24"/>
                <w:szCs w:val="24"/>
                <w:effect w:val="lights"/>
              </w:rPr>
              <w:t xml:space="preserve">о предоставлении муниципального имущества в аренду, </w:t>
            </w:r>
            <w:r w:rsidRPr="00B33DC5">
              <w:rPr>
                <w:rFonts w:eastAsia="Times New Roman" w:cs="Times New Roman"/>
                <w:color w:val="000000"/>
                <w:sz w:val="24"/>
                <w:szCs w:val="24"/>
                <w:effect w:val="lights"/>
              </w:rPr>
              <w:t>безвозмездного пользования</w:t>
            </w:r>
            <w:r w:rsidRPr="00B33DC5">
              <w:rPr>
                <w:rFonts w:eastAsia="Times New Roman" w:cs="Times New Roman"/>
                <w:bCs/>
                <w:color w:val="000000"/>
                <w:sz w:val="24"/>
                <w:szCs w:val="24"/>
                <w:effect w:val="lights"/>
              </w:rPr>
              <w:t xml:space="preserve"> без проведения торгов.</w:t>
            </w:r>
          </w:p>
          <w:p w:rsidR="00B33DC5" w:rsidRPr="00B33DC5" w:rsidRDefault="00B33DC5" w:rsidP="00B33DC5">
            <w:pPr>
              <w:spacing w:after="0" w:line="240" w:lineRule="auto"/>
              <w:jc w:val="both"/>
              <w:rPr>
                <w:rFonts w:eastAsia="Times New Roman" w:cs="Times New Roman"/>
                <w:bCs/>
                <w:color w:val="000000"/>
                <w:sz w:val="24"/>
                <w:szCs w:val="24"/>
                <w:effect w:val="lights"/>
              </w:rPr>
            </w:pPr>
            <w:r w:rsidRPr="00B33DC5">
              <w:rPr>
                <w:rFonts w:eastAsia="Times New Roman" w:cs="Times New Roman"/>
                <w:bCs/>
                <w:color w:val="000000"/>
                <w:sz w:val="24"/>
                <w:szCs w:val="24"/>
                <w:effect w:val="lights"/>
              </w:rPr>
              <w:t>При наличии оснований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В случае принятия решения о предоставлении муниципального имущества в аренду, безвозмездное пользование, специалист администрации: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 осуществляет подготовку запросов в рамках межведомственного взаимодействия. </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Решение принимается в форме постановления администрации  сельского поселения.</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lastRenderedPageBreak/>
              <w:t xml:space="preserve">   В случае отказа в предоставлении муниципальной услуги подготавливается сообщение об отказе в предоставлении муниципальной услуги.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tc>
        <w:tc>
          <w:tcPr>
            <w:tcW w:w="1743"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lastRenderedPageBreak/>
              <w:t>Не более 10 дней</w:t>
            </w:r>
          </w:p>
        </w:tc>
        <w:tc>
          <w:tcPr>
            <w:tcW w:w="1866" w:type="dxa"/>
          </w:tcPr>
          <w:p w:rsidR="00B33DC5" w:rsidRPr="00B33DC5" w:rsidRDefault="00B33DC5" w:rsidP="00B33DC5">
            <w:pPr>
              <w:tabs>
                <w:tab w:val="center" w:pos="1464"/>
              </w:tabs>
              <w:spacing w:after="0" w:line="240" w:lineRule="auto"/>
              <w:rPr>
                <w:rFonts w:eastAsia="Calibri" w:cs="Times New Roman"/>
                <w:sz w:val="24"/>
                <w:szCs w:val="24"/>
                <w:lang w:eastAsia="ru-RU"/>
              </w:rPr>
            </w:pPr>
            <w:r w:rsidRPr="00B33DC5">
              <w:rPr>
                <w:rFonts w:eastAsia="Calibri" w:cs="Times New Roman"/>
                <w:sz w:val="24"/>
                <w:szCs w:val="24"/>
                <w:lang w:eastAsia="ru-RU"/>
              </w:rPr>
              <w:t>Специалист администрации</w:t>
            </w:r>
          </w:p>
        </w:tc>
        <w:tc>
          <w:tcPr>
            <w:tcW w:w="1914" w:type="dxa"/>
          </w:tcPr>
          <w:p w:rsidR="00B33DC5" w:rsidRPr="00B33DC5" w:rsidRDefault="00B33DC5" w:rsidP="00B33DC5">
            <w:pPr>
              <w:spacing w:after="0" w:line="240" w:lineRule="auto"/>
              <w:jc w:val="both"/>
              <w:rPr>
                <w:rFonts w:eastAsia="Calibri" w:cs="Times New Roman"/>
                <w:b/>
                <w:sz w:val="24"/>
                <w:szCs w:val="24"/>
                <w:lang w:eastAsia="ru-RU"/>
              </w:rPr>
            </w:pPr>
            <w:r w:rsidRPr="00B33DC5">
              <w:rPr>
                <w:rFonts w:eastAsia="Calibri" w:cs="Times New Roman"/>
                <w:sz w:val="24"/>
                <w:szCs w:val="24"/>
                <w:lang w:eastAsia="ru-RU"/>
              </w:rPr>
              <w:t>Документационное обеспечение, технологическое обеспечение.</w:t>
            </w:r>
          </w:p>
        </w:tc>
        <w:tc>
          <w:tcPr>
            <w:tcW w:w="198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Приложение №</w:t>
            </w:r>
          </w:p>
        </w:tc>
      </w:tr>
      <w:tr w:rsidR="00B33DC5" w:rsidRPr="00B33DC5" w:rsidTr="002F7BFE">
        <w:trPr>
          <w:trHeight w:val="562"/>
        </w:trPr>
        <w:tc>
          <w:tcPr>
            <w:tcW w:w="576" w:type="dxa"/>
          </w:tcPr>
          <w:p w:rsidR="00B33DC5" w:rsidRPr="00B33DC5" w:rsidRDefault="00B33DC5" w:rsidP="00B33DC5">
            <w:pPr>
              <w:numPr>
                <w:ilvl w:val="0"/>
                <w:numId w:val="19"/>
              </w:numPr>
              <w:spacing w:after="0" w:line="240" w:lineRule="auto"/>
              <w:contextualSpacing/>
              <w:rPr>
                <w:rFonts w:eastAsia="Times New Roman" w:cs="Times New Roman"/>
                <w:sz w:val="24"/>
                <w:szCs w:val="24"/>
                <w:lang w:eastAsia="ru-RU"/>
              </w:rPr>
            </w:pPr>
          </w:p>
        </w:tc>
        <w:tc>
          <w:tcPr>
            <w:tcW w:w="2219"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 заключение договоров о передаче муниципального имущества</w:t>
            </w:r>
          </w:p>
        </w:tc>
        <w:tc>
          <w:tcPr>
            <w:tcW w:w="4693"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а) подготовку проекта договора аренды или безвозмездного пользования муниципальным имуществом;</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б) направление результата муниципальной услуги заявителю;</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в) подписание проекта договора заявителем.</w:t>
            </w:r>
          </w:p>
          <w:p w:rsidR="00B33DC5" w:rsidRPr="00B33DC5" w:rsidRDefault="00B33DC5" w:rsidP="00B33DC5">
            <w:pPr>
              <w:spacing w:after="0" w:line="240" w:lineRule="auto"/>
              <w:jc w:val="both"/>
              <w:rPr>
                <w:rFonts w:eastAsia="Times New Roman" w:cs="Times New Roman"/>
                <w:color w:val="000000"/>
                <w:sz w:val="24"/>
                <w:szCs w:val="24"/>
                <w:effect w:val="lights"/>
              </w:rPr>
            </w:pPr>
            <w:r w:rsidRPr="00B33DC5">
              <w:rPr>
                <w:rFonts w:eastAsia="Times New Roman" w:cs="Times New Roman"/>
                <w:color w:val="000000"/>
                <w:sz w:val="24"/>
                <w:szCs w:val="24"/>
                <w:effect w:val="lights"/>
              </w:rPr>
              <w:t xml:space="preserve">   Договор аренды или безвозмездного пользования заключается в соответствии с действующим законодательством Российской Федерации.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bCs/>
                <w:color w:val="000000"/>
                <w:sz w:val="24"/>
                <w:szCs w:val="24"/>
                <w:effect w:val="lights"/>
              </w:rPr>
              <w:t xml:space="preserve">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B33DC5" w:rsidRPr="00B33DC5" w:rsidRDefault="00B33DC5" w:rsidP="00B33DC5">
            <w:pPr>
              <w:autoSpaceDE w:val="0"/>
              <w:autoSpaceDN w:val="0"/>
              <w:adjustRightInd w:val="0"/>
              <w:spacing w:after="0" w:line="240" w:lineRule="auto"/>
              <w:jc w:val="both"/>
              <w:rPr>
                <w:rFonts w:eastAsia="Calibri" w:cs="Times New Roman"/>
                <w:sz w:val="24"/>
                <w:szCs w:val="24"/>
                <w:lang w:eastAsia="ru-RU"/>
              </w:rPr>
            </w:pPr>
            <w:r w:rsidRPr="00B33DC5">
              <w:rPr>
                <w:rFonts w:eastAsia="Calibri" w:cs="Times New Roman"/>
                <w:bCs/>
                <w:color w:val="000000"/>
                <w:sz w:val="24"/>
                <w:szCs w:val="24"/>
                <w:lang w:eastAsia="ru-RU"/>
              </w:rPr>
              <w:lastRenderedPageBreak/>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1743" w:type="dxa"/>
          </w:tcPr>
          <w:p w:rsidR="00B33DC5" w:rsidRPr="00B33DC5" w:rsidRDefault="00B33DC5" w:rsidP="00B33DC5">
            <w:pPr>
              <w:spacing w:after="0" w:line="240" w:lineRule="auto"/>
              <w:rPr>
                <w:rFonts w:eastAsia="Times New Roman" w:cs="Times New Roman"/>
                <w:sz w:val="24"/>
                <w:szCs w:val="24"/>
                <w:effect w:val="lights"/>
              </w:rPr>
            </w:pPr>
          </w:p>
        </w:tc>
        <w:tc>
          <w:tcPr>
            <w:tcW w:w="1866" w:type="dxa"/>
          </w:tcPr>
          <w:p w:rsidR="00B33DC5" w:rsidRPr="00B33DC5" w:rsidRDefault="00B33DC5" w:rsidP="00B33DC5">
            <w:pPr>
              <w:tabs>
                <w:tab w:val="center" w:pos="1464"/>
              </w:tabs>
              <w:spacing w:after="0" w:line="240" w:lineRule="auto"/>
              <w:rPr>
                <w:rFonts w:eastAsia="Calibri" w:cs="Times New Roman"/>
                <w:sz w:val="24"/>
                <w:szCs w:val="24"/>
                <w:lang w:eastAsia="ru-RU"/>
              </w:rPr>
            </w:pPr>
            <w:r w:rsidRPr="00B33DC5">
              <w:rPr>
                <w:rFonts w:eastAsia="Calibri" w:cs="Times New Roman"/>
                <w:sz w:val="24"/>
                <w:szCs w:val="24"/>
                <w:lang w:eastAsia="ru-RU"/>
              </w:rPr>
              <w:t>Специалист администрации</w:t>
            </w:r>
          </w:p>
        </w:tc>
        <w:tc>
          <w:tcPr>
            <w:tcW w:w="1914"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Документационное обеспечение, технологическое обеспечение.</w:t>
            </w:r>
          </w:p>
        </w:tc>
        <w:tc>
          <w:tcPr>
            <w:tcW w:w="198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w:t>
            </w:r>
          </w:p>
        </w:tc>
      </w:tr>
      <w:tr w:rsidR="00B33DC5" w:rsidRPr="00B33DC5" w:rsidTr="002F7BFE">
        <w:trPr>
          <w:trHeight w:val="317"/>
        </w:trPr>
        <w:tc>
          <w:tcPr>
            <w:tcW w:w="14991" w:type="dxa"/>
            <w:gridSpan w:val="7"/>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b/>
                <w:bCs/>
                <w:sz w:val="24"/>
                <w:szCs w:val="24"/>
                <w:lang w:eastAsia="ru-RU"/>
              </w:rPr>
              <w:lastRenderedPageBreak/>
              <w:t>2. Наименование «подуслуги» 2:  Предоставление в аренду и безвозмездное пользование муниципального имущества на торгах.</w:t>
            </w:r>
          </w:p>
        </w:tc>
      </w:tr>
      <w:tr w:rsidR="00B33DC5" w:rsidRPr="00B33DC5" w:rsidTr="002F7BFE">
        <w:trPr>
          <w:trHeight w:val="1129"/>
        </w:trPr>
        <w:tc>
          <w:tcPr>
            <w:tcW w:w="576" w:type="dxa"/>
          </w:tcPr>
          <w:p w:rsidR="00B33DC5" w:rsidRPr="00B33DC5" w:rsidRDefault="00B33DC5" w:rsidP="00B33DC5">
            <w:pPr>
              <w:numPr>
                <w:ilvl w:val="0"/>
                <w:numId w:val="19"/>
              </w:numPr>
              <w:spacing w:after="0" w:line="240" w:lineRule="auto"/>
              <w:contextualSpacing/>
              <w:rPr>
                <w:rFonts w:eastAsia="Times New Roman" w:cs="Times New Roman"/>
                <w:sz w:val="24"/>
                <w:szCs w:val="24"/>
                <w:lang w:eastAsia="ru-RU"/>
              </w:rPr>
            </w:pPr>
          </w:p>
          <w:p w:rsidR="00B33DC5" w:rsidRPr="00B33DC5" w:rsidRDefault="00B33DC5" w:rsidP="00B33DC5">
            <w:pPr>
              <w:spacing w:after="0" w:line="240" w:lineRule="auto"/>
              <w:rPr>
                <w:rFonts w:eastAsia="Calibri" w:cs="Times New Roman"/>
                <w:sz w:val="24"/>
                <w:szCs w:val="24"/>
                <w:lang w:eastAsia="ru-RU"/>
              </w:rPr>
            </w:pPr>
          </w:p>
        </w:tc>
        <w:tc>
          <w:tcPr>
            <w:tcW w:w="2219"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 прием и регистрация заявления и прилагаемых к нему документов</w:t>
            </w:r>
          </w:p>
          <w:p w:rsidR="00B33DC5" w:rsidRPr="00B33DC5" w:rsidRDefault="00B33DC5" w:rsidP="00B33DC5">
            <w:pPr>
              <w:spacing w:after="0" w:line="240" w:lineRule="auto"/>
              <w:rPr>
                <w:rFonts w:eastAsia="Times New Roman" w:cs="Times New Roman"/>
                <w:sz w:val="24"/>
                <w:szCs w:val="24"/>
                <w:effect w:val="lights"/>
              </w:rPr>
            </w:pPr>
          </w:p>
        </w:tc>
        <w:tc>
          <w:tcPr>
            <w:tcW w:w="4693"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Специалист  ответственный за прием документов:</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устанавливает предмет обращения, устанавливает личность заявителя, проверяет документ, удостоверяющий личность заявителя;</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проверяет соответствие заявления установленным требованиям;</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сверяет копии документов с их подлинниками, заверяет их и возвращает подлинники заявителю;</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w:t>
            </w:r>
            <w:r w:rsidRPr="00B33DC5">
              <w:rPr>
                <w:rFonts w:eastAsia="Times New Roman" w:cs="Times New Roman"/>
                <w:sz w:val="24"/>
                <w:szCs w:val="24"/>
                <w:effect w:val="lights"/>
              </w:rPr>
              <w:lastRenderedPageBreak/>
              <w:t>исправлений; документы не имеют серьезных повреждений, наличие которых не позволяет однозначно истолковать их содержание;</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регистрирует заявление с прилагаемым комплектом документов;</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выдает расписку в получении документов по установленной форме с указанием перечня документов и даты их получения.</w:t>
            </w:r>
          </w:p>
        </w:tc>
        <w:tc>
          <w:tcPr>
            <w:tcW w:w="1743"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lastRenderedPageBreak/>
              <w:t>1 день</w:t>
            </w:r>
          </w:p>
        </w:tc>
        <w:tc>
          <w:tcPr>
            <w:tcW w:w="1866" w:type="dxa"/>
          </w:tcPr>
          <w:p w:rsidR="00B33DC5" w:rsidRPr="00B33DC5" w:rsidRDefault="00B33DC5" w:rsidP="00B33DC5">
            <w:pPr>
              <w:tabs>
                <w:tab w:val="center" w:pos="1464"/>
              </w:tabs>
              <w:spacing w:after="0" w:line="240" w:lineRule="auto"/>
              <w:rPr>
                <w:rFonts w:eastAsia="Calibri" w:cs="Times New Roman"/>
                <w:sz w:val="24"/>
                <w:szCs w:val="24"/>
                <w:lang w:eastAsia="ru-RU"/>
              </w:rPr>
            </w:pPr>
            <w:r w:rsidRPr="00B33DC5">
              <w:rPr>
                <w:rFonts w:eastAsia="Calibri" w:cs="Times New Roman"/>
                <w:sz w:val="24"/>
                <w:szCs w:val="24"/>
                <w:lang w:eastAsia="ru-RU"/>
              </w:rPr>
              <w:t>Специалист администрации, МФЦ</w:t>
            </w:r>
          </w:p>
        </w:tc>
        <w:tc>
          <w:tcPr>
            <w:tcW w:w="1914"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 xml:space="preserve">   Документационное обеспечение, технологическое обеспечение.</w:t>
            </w:r>
          </w:p>
        </w:tc>
        <w:tc>
          <w:tcPr>
            <w:tcW w:w="198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Приложение №</w:t>
            </w:r>
          </w:p>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Приложение №</w:t>
            </w:r>
          </w:p>
          <w:p w:rsidR="00B33DC5" w:rsidRPr="00B33DC5" w:rsidRDefault="00B33DC5" w:rsidP="00B33DC5">
            <w:pPr>
              <w:spacing w:after="0" w:line="240" w:lineRule="auto"/>
              <w:rPr>
                <w:rFonts w:eastAsia="Calibri" w:cs="Times New Roman"/>
                <w:sz w:val="24"/>
                <w:szCs w:val="24"/>
                <w:lang w:eastAsia="ru-RU"/>
              </w:rPr>
            </w:pPr>
          </w:p>
        </w:tc>
      </w:tr>
      <w:tr w:rsidR="00B33DC5" w:rsidRPr="00B33DC5" w:rsidTr="002F7BFE">
        <w:trPr>
          <w:trHeight w:val="2362"/>
        </w:trPr>
        <w:tc>
          <w:tcPr>
            <w:tcW w:w="576" w:type="dxa"/>
          </w:tcPr>
          <w:p w:rsidR="00B33DC5" w:rsidRPr="00B33DC5" w:rsidRDefault="00B33DC5" w:rsidP="00B33DC5">
            <w:pPr>
              <w:numPr>
                <w:ilvl w:val="0"/>
                <w:numId w:val="19"/>
              </w:numPr>
              <w:spacing w:after="0" w:line="240" w:lineRule="auto"/>
              <w:contextualSpacing/>
              <w:rPr>
                <w:rFonts w:eastAsia="Times New Roman" w:cs="Times New Roman"/>
                <w:sz w:val="24"/>
                <w:szCs w:val="24"/>
                <w:lang w:eastAsia="ru-RU"/>
              </w:rPr>
            </w:pPr>
          </w:p>
        </w:tc>
        <w:tc>
          <w:tcPr>
            <w:tcW w:w="2219"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рассмотрение заявления с документами</w:t>
            </w:r>
          </w:p>
          <w:p w:rsidR="00B33DC5" w:rsidRPr="00B33DC5" w:rsidRDefault="00B33DC5" w:rsidP="00B33DC5">
            <w:pPr>
              <w:spacing w:after="0" w:line="240" w:lineRule="auto"/>
              <w:rPr>
                <w:rFonts w:eastAsia="Times New Roman" w:cs="Times New Roman"/>
                <w:sz w:val="24"/>
                <w:szCs w:val="24"/>
                <w:effect w:val="lights"/>
              </w:rPr>
            </w:pPr>
          </w:p>
        </w:tc>
        <w:tc>
          <w:tcPr>
            <w:tcW w:w="4693"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Специалист:</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проверяет наличие в реестре муниципальной собственности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устанавливает наличие или отсутствие прав третьих лиц на запрашиваемое имущество;</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В случае выявления таких договоров устанавливается факт наличия или отсутствия  задолженности по платежам по данным договорам.</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w:t>
            </w:r>
            <w:r w:rsidRPr="00B33DC5">
              <w:rPr>
                <w:rFonts w:eastAsia="Times New Roman" w:cs="Times New Roman"/>
                <w:sz w:val="24"/>
                <w:szCs w:val="24"/>
                <w:effect w:val="lights"/>
              </w:rPr>
              <w:lastRenderedPageBreak/>
              <w:t>предмет наличия данных полномочий.</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Припредоставление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один претендент имеет право подать только одну заявку на участие в аукционе или конкурсе;</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w:t>
            </w:r>
            <w:r w:rsidRPr="00B33DC5">
              <w:rPr>
                <w:rFonts w:eastAsia="Times New Roman" w:cs="Times New Roman"/>
                <w:sz w:val="24"/>
                <w:szCs w:val="24"/>
                <w:effect w:val="lights"/>
              </w:rPr>
              <w:lastRenderedPageBreak/>
              <w:t>задаток в течение 5-ти рабочих дней после отзыва заявки;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Заявка регистрируется специалистом в день её подачи заявителем с указанием даты и времени подачи заявки.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Процедура принятия решения о признании заявителя участником торгов.</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Специалист оформляет Протокол заседания комиссии, на которой претенденты признаются участниками торгов.</w:t>
            </w:r>
          </w:p>
        </w:tc>
        <w:tc>
          <w:tcPr>
            <w:tcW w:w="1743"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lastRenderedPageBreak/>
              <w:t>Не более 10 дней</w:t>
            </w:r>
          </w:p>
        </w:tc>
        <w:tc>
          <w:tcPr>
            <w:tcW w:w="1866" w:type="dxa"/>
          </w:tcPr>
          <w:p w:rsidR="00B33DC5" w:rsidRPr="00B33DC5" w:rsidRDefault="00B33DC5" w:rsidP="00B33DC5">
            <w:pPr>
              <w:tabs>
                <w:tab w:val="center" w:pos="1464"/>
              </w:tabs>
              <w:spacing w:after="0" w:line="240" w:lineRule="auto"/>
              <w:rPr>
                <w:rFonts w:eastAsia="Calibri" w:cs="Times New Roman"/>
                <w:sz w:val="24"/>
                <w:szCs w:val="24"/>
                <w:lang w:eastAsia="ru-RU"/>
              </w:rPr>
            </w:pPr>
            <w:r w:rsidRPr="00B33DC5">
              <w:rPr>
                <w:rFonts w:eastAsia="Calibri" w:cs="Times New Roman"/>
                <w:sz w:val="24"/>
                <w:szCs w:val="24"/>
                <w:lang w:eastAsia="ru-RU"/>
              </w:rPr>
              <w:t>Специалист администрации</w:t>
            </w:r>
          </w:p>
        </w:tc>
        <w:tc>
          <w:tcPr>
            <w:tcW w:w="1914"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Документационное обеспечение, технологическое обеспечение.</w:t>
            </w:r>
          </w:p>
        </w:tc>
        <w:tc>
          <w:tcPr>
            <w:tcW w:w="198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Приложение №</w:t>
            </w:r>
          </w:p>
        </w:tc>
      </w:tr>
      <w:tr w:rsidR="00B33DC5" w:rsidRPr="00B33DC5" w:rsidTr="002F7BFE">
        <w:trPr>
          <w:trHeight w:val="2362"/>
        </w:trPr>
        <w:tc>
          <w:tcPr>
            <w:tcW w:w="576" w:type="dxa"/>
          </w:tcPr>
          <w:p w:rsidR="00B33DC5" w:rsidRPr="00B33DC5" w:rsidRDefault="00B33DC5" w:rsidP="00B33DC5">
            <w:pPr>
              <w:numPr>
                <w:ilvl w:val="0"/>
                <w:numId w:val="19"/>
              </w:numPr>
              <w:spacing w:after="0" w:line="240" w:lineRule="auto"/>
              <w:contextualSpacing/>
              <w:rPr>
                <w:rFonts w:eastAsia="Times New Roman" w:cs="Times New Roman"/>
                <w:sz w:val="24"/>
                <w:szCs w:val="24"/>
                <w:lang w:eastAsia="ru-RU"/>
              </w:rPr>
            </w:pPr>
          </w:p>
        </w:tc>
        <w:tc>
          <w:tcPr>
            <w:tcW w:w="2219"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подготовка  решения о предоставлении имущества в аренду, безвозмездное пользование или сообщения об отказе в предоставлении муниципальной услуги (проведение торгов)</w:t>
            </w:r>
          </w:p>
        </w:tc>
        <w:tc>
          <w:tcPr>
            <w:tcW w:w="4693"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При отсутствии оснований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 о проведении торгов на право аренды, безвозмездного пользования муниципального имущества.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В случае принятия решения о предоставлении муниципального имущества в аренду, безвозмездное пользование, специалист администрации: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 осуществляет подготовку запросов в рамках межведомственного взаимодействия. </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-обеспечивает проведение независимой оценки годового размера арендной платы в  соответствии с Федеральным законом «Об </w:t>
            </w:r>
            <w:r w:rsidRPr="00B33DC5">
              <w:rPr>
                <w:rFonts w:eastAsia="Times New Roman" w:cs="Times New Roman"/>
                <w:sz w:val="24"/>
                <w:szCs w:val="24"/>
                <w:effect w:val="lights"/>
              </w:rPr>
              <w:lastRenderedPageBreak/>
              <w:t>оценочной деятельности в Российской Федерации».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проведении торгов на предоставление муниципального имущества.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Решение принимается в форме постановления администрации  сельского поселения.</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При наличии оснований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tc>
        <w:tc>
          <w:tcPr>
            <w:tcW w:w="1743" w:type="dxa"/>
          </w:tcPr>
          <w:p w:rsidR="00B33DC5" w:rsidRPr="00B33DC5" w:rsidRDefault="00B33DC5" w:rsidP="00B33DC5">
            <w:pPr>
              <w:spacing w:after="0" w:line="240" w:lineRule="auto"/>
              <w:rPr>
                <w:rFonts w:eastAsia="Times New Roman" w:cs="Times New Roman"/>
                <w:sz w:val="24"/>
                <w:szCs w:val="24"/>
                <w:effect w:val="lights"/>
              </w:rPr>
            </w:pPr>
          </w:p>
        </w:tc>
        <w:tc>
          <w:tcPr>
            <w:tcW w:w="1866" w:type="dxa"/>
          </w:tcPr>
          <w:p w:rsidR="00B33DC5" w:rsidRPr="00B33DC5" w:rsidRDefault="00B33DC5" w:rsidP="00B33DC5">
            <w:pPr>
              <w:tabs>
                <w:tab w:val="center" w:pos="1464"/>
              </w:tabs>
              <w:spacing w:after="0" w:line="240" w:lineRule="auto"/>
              <w:rPr>
                <w:rFonts w:eastAsia="Calibri" w:cs="Times New Roman"/>
                <w:sz w:val="24"/>
                <w:szCs w:val="24"/>
                <w:lang w:eastAsia="ru-RU"/>
              </w:rPr>
            </w:pPr>
            <w:r w:rsidRPr="00B33DC5">
              <w:rPr>
                <w:rFonts w:eastAsia="Calibri" w:cs="Times New Roman"/>
                <w:sz w:val="24"/>
                <w:szCs w:val="24"/>
                <w:lang w:eastAsia="ru-RU"/>
              </w:rPr>
              <w:t>Специалист администрации</w:t>
            </w:r>
          </w:p>
        </w:tc>
        <w:tc>
          <w:tcPr>
            <w:tcW w:w="1914"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Документационное обеспечение, технологическое обеспечение.</w:t>
            </w:r>
          </w:p>
        </w:tc>
        <w:tc>
          <w:tcPr>
            <w:tcW w:w="198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Приложение №</w:t>
            </w:r>
          </w:p>
        </w:tc>
      </w:tr>
      <w:tr w:rsidR="00B33DC5" w:rsidRPr="00B33DC5" w:rsidTr="002F7BFE">
        <w:trPr>
          <w:trHeight w:val="987"/>
        </w:trPr>
        <w:tc>
          <w:tcPr>
            <w:tcW w:w="576"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5.</w:t>
            </w:r>
          </w:p>
        </w:tc>
        <w:tc>
          <w:tcPr>
            <w:tcW w:w="2219"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проведение торгов</w:t>
            </w:r>
          </w:p>
          <w:p w:rsidR="00B33DC5" w:rsidRPr="00B33DC5" w:rsidRDefault="00B33DC5" w:rsidP="00B33DC5">
            <w:pPr>
              <w:spacing w:after="0" w:line="240" w:lineRule="auto"/>
              <w:rPr>
                <w:rFonts w:eastAsia="Times New Roman" w:cs="Times New Roman"/>
                <w:sz w:val="24"/>
                <w:szCs w:val="24"/>
                <w:effect w:val="lights"/>
              </w:rPr>
            </w:pPr>
          </w:p>
        </w:tc>
        <w:tc>
          <w:tcPr>
            <w:tcW w:w="4693"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w:t>
            </w:r>
            <w:r w:rsidRPr="00B33DC5">
              <w:rPr>
                <w:rFonts w:eastAsia="Times New Roman" w:cs="Times New Roman"/>
                <w:sz w:val="24"/>
                <w:szCs w:val="24"/>
                <w:effect w:val="lights"/>
              </w:rPr>
              <w:lastRenderedPageBreak/>
              <w:t>осуществляться путем проведения торгов в форме конкурса".</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Результаты административной процедуры фиксируются в протоколе.</w:t>
            </w:r>
          </w:p>
        </w:tc>
        <w:tc>
          <w:tcPr>
            <w:tcW w:w="1743"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lastRenderedPageBreak/>
              <w:t>60 дней</w:t>
            </w:r>
          </w:p>
        </w:tc>
        <w:tc>
          <w:tcPr>
            <w:tcW w:w="1866" w:type="dxa"/>
          </w:tcPr>
          <w:p w:rsidR="00B33DC5" w:rsidRPr="00B33DC5" w:rsidRDefault="00B33DC5" w:rsidP="00B33DC5">
            <w:pPr>
              <w:tabs>
                <w:tab w:val="center" w:pos="1464"/>
              </w:tabs>
              <w:spacing w:after="0" w:line="240" w:lineRule="auto"/>
              <w:rPr>
                <w:rFonts w:eastAsia="Calibri" w:cs="Times New Roman"/>
                <w:sz w:val="24"/>
                <w:szCs w:val="24"/>
                <w:lang w:eastAsia="ru-RU"/>
              </w:rPr>
            </w:pPr>
            <w:r w:rsidRPr="00B33DC5">
              <w:rPr>
                <w:rFonts w:eastAsia="Calibri" w:cs="Times New Roman"/>
                <w:sz w:val="24"/>
                <w:szCs w:val="24"/>
                <w:lang w:eastAsia="ru-RU"/>
              </w:rPr>
              <w:t>Специалист администрации</w:t>
            </w:r>
          </w:p>
        </w:tc>
        <w:tc>
          <w:tcPr>
            <w:tcW w:w="1914"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Документационное обеспечение, технологическое обеспечение.</w:t>
            </w:r>
          </w:p>
        </w:tc>
        <w:tc>
          <w:tcPr>
            <w:tcW w:w="198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Приложение №</w:t>
            </w:r>
          </w:p>
        </w:tc>
      </w:tr>
      <w:tr w:rsidR="00B33DC5" w:rsidRPr="00B33DC5" w:rsidTr="002F7BFE">
        <w:trPr>
          <w:trHeight w:val="2362"/>
        </w:trPr>
        <w:tc>
          <w:tcPr>
            <w:tcW w:w="576"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6.</w:t>
            </w:r>
          </w:p>
        </w:tc>
        <w:tc>
          <w:tcPr>
            <w:tcW w:w="2219"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 xml:space="preserve"> заключение договоров о передаче муниципального имущества</w:t>
            </w:r>
          </w:p>
        </w:tc>
        <w:tc>
          <w:tcPr>
            <w:tcW w:w="4693" w:type="dxa"/>
          </w:tcPr>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а) подготовку проекта договора аренды или безвозмездного пользования муниципальным имуществом;</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б) направление результата муниципальной услуги заявителю;</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в) подписание проекта договора заявителем.</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Договор аренды или безвозмездного пользования заключается в соответствии с действующим законодательством Российской Федерации.</w:t>
            </w:r>
          </w:p>
          <w:p w:rsidR="00B33DC5" w:rsidRPr="00B33DC5" w:rsidRDefault="00B33DC5" w:rsidP="00B33DC5">
            <w:pPr>
              <w:spacing w:after="0" w:line="240" w:lineRule="auto"/>
              <w:jc w:val="both"/>
              <w:rPr>
                <w:rFonts w:eastAsia="Times New Roman" w:cs="Times New Roman"/>
                <w:sz w:val="24"/>
                <w:szCs w:val="24"/>
                <w:effect w:val="lights"/>
              </w:rPr>
            </w:pPr>
            <w:r w:rsidRPr="00B33DC5">
              <w:rPr>
                <w:rFonts w:eastAsia="Times New Roman" w:cs="Times New Roman"/>
                <w:sz w:val="24"/>
                <w:szCs w:val="24"/>
                <w:effect w:val="lights"/>
              </w:rPr>
              <w:t xml:space="preserve">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 xml:space="preserve">В случае заключения договора аренды на срок более 1 года, специалист администрации  предоставляет арендатору или ссудополучателю необходимый пакет </w:t>
            </w:r>
            <w:r w:rsidRPr="00B33DC5">
              <w:rPr>
                <w:rFonts w:eastAsia="Times New Roman" w:cs="Times New Roman"/>
                <w:sz w:val="24"/>
                <w:szCs w:val="24"/>
                <w:effect w:val="lights"/>
              </w:rPr>
              <w:lastRenderedPageBreak/>
              <w:t>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1743" w:type="dxa"/>
          </w:tcPr>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lastRenderedPageBreak/>
              <w:t>10 дней</w:t>
            </w: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p>
          <w:p w:rsidR="00B33DC5" w:rsidRPr="00B33DC5" w:rsidRDefault="00B33DC5" w:rsidP="00B33DC5">
            <w:pPr>
              <w:spacing w:after="0" w:line="240" w:lineRule="auto"/>
              <w:rPr>
                <w:rFonts w:eastAsia="Times New Roman" w:cs="Times New Roman"/>
                <w:sz w:val="24"/>
                <w:szCs w:val="24"/>
                <w:effect w:val="lights"/>
              </w:rPr>
            </w:pPr>
            <w:r w:rsidRPr="00B33DC5">
              <w:rPr>
                <w:rFonts w:eastAsia="Times New Roman" w:cs="Times New Roman"/>
                <w:sz w:val="24"/>
                <w:szCs w:val="24"/>
                <w:effect w:val="lights"/>
              </w:rPr>
              <w:t>3 дня</w:t>
            </w:r>
          </w:p>
        </w:tc>
        <w:tc>
          <w:tcPr>
            <w:tcW w:w="1866" w:type="dxa"/>
          </w:tcPr>
          <w:p w:rsidR="00B33DC5" w:rsidRPr="00B33DC5" w:rsidRDefault="00B33DC5" w:rsidP="00B33DC5">
            <w:pPr>
              <w:tabs>
                <w:tab w:val="center" w:pos="1464"/>
              </w:tabs>
              <w:spacing w:after="0" w:line="240" w:lineRule="auto"/>
              <w:rPr>
                <w:rFonts w:eastAsia="Calibri" w:cs="Times New Roman"/>
                <w:sz w:val="24"/>
                <w:szCs w:val="24"/>
                <w:lang w:eastAsia="ru-RU"/>
              </w:rPr>
            </w:pPr>
            <w:r w:rsidRPr="00B33DC5">
              <w:rPr>
                <w:rFonts w:eastAsia="Calibri" w:cs="Times New Roman"/>
                <w:sz w:val="24"/>
                <w:szCs w:val="24"/>
                <w:lang w:eastAsia="ru-RU"/>
              </w:rPr>
              <w:t>Специалист администрации</w:t>
            </w:r>
          </w:p>
        </w:tc>
        <w:tc>
          <w:tcPr>
            <w:tcW w:w="1914" w:type="dxa"/>
          </w:tcPr>
          <w:p w:rsidR="00B33DC5" w:rsidRPr="00B33DC5" w:rsidRDefault="00B33DC5" w:rsidP="00B33DC5">
            <w:pPr>
              <w:spacing w:after="0" w:line="240" w:lineRule="auto"/>
              <w:jc w:val="both"/>
              <w:rPr>
                <w:rFonts w:eastAsia="Calibri" w:cs="Times New Roman"/>
                <w:sz w:val="24"/>
                <w:szCs w:val="24"/>
                <w:lang w:eastAsia="ru-RU"/>
              </w:rPr>
            </w:pPr>
            <w:r w:rsidRPr="00B33DC5">
              <w:rPr>
                <w:rFonts w:eastAsia="Calibri" w:cs="Times New Roman"/>
                <w:sz w:val="24"/>
                <w:szCs w:val="24"/>
                <w:lang w:eastAsia="ru-RU"/>
              </w:rPr>
              <w:t>Документационное обеспечение, технологическое обеспечение.</w:t>
            </w:r>
          </w:p>
        </w:tc>
        <w:tc>
          <w:tcPr>
            <w:tcW w:w="198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w:t>
            </w:r>
          </w:p>
        </w:tc>
      </w:tr>
    </w:tbl>
    <w:p w:rsidR="00B33DC5" w:rsidRPr="00B33DC5" w:rsidRDefault="00B33DC5" w:rsidP="00B33DC5">
      <w:pPr>
        <w:keepNext/>
        <w:keepLines/>
        <w:spacing w:after="0" w:line="240" w:lineRule="auto"/>
        <w:outlineLvl w:val="0"/>
        <w:rPr>
          <w:rFonts w:eastAsia="Times New Roman" w:cs="Times New Roman"/>
          <w:b/>
          <w:bCs/>
          <w:sz w:val="24"/>
          <w:szCs w:val="24"/>
          <w:lang w:eastAsia="ru-RU"/>
        </w:rPr>
      </w:pPr>
      <w:r w:rsidRPr="00B33DC5">
        <w:rPr>
          <w:rFonts w:eastAsia="Times New Roman" w:cs="Times New Roman"/>
          <w:b/>
          <w:bCs/>
          <w:sz w:val="24"/>
          <w:szCs w:val="24"/>
          <w:lang w:eastAsia="ru-RU"/>
        </w:rPr>
        <w:lastRenderedPageBreak/>
        <w:t>РАЗДЕЛ 8. «ОСОБЕННОСТИ ПРЕДОСТАВЛЕНИЯ «ПОДУСЛУГИ» В ЭЛЕКТРОННОЙ ФОРМЕ</w:t>
      </w:r>
    </w:p>
    <w:tbl>
      <w:tblPr>
        <w:tblW w:w="1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44"/>
        <w:gridCol w:w="1966"/>
        <w:gridCol w:w="1966"/>
        <w:gridCol w:w="2299"/>
        <w:gridCol w:w="2093"/>
        <w:gridCol w:w="2700"/>
        <w:gridCol w:w="2143"/>
      </w:tblGrid>
      <w:tr w:rsidR="00B33DC5" w:rsidRPr="00B33DC5" w:rsidTr="002F7BFE">
        <w:tc>
          <w:tcPr>
            <w:tcW w:w="2044"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Способ получения заявителем информации о сроках и порядке предоставления «подуслуги»</w:t>
            </w:r>
          </w:p>
        </w:tc>
        <w:tc>
          <w:tcPr>
            <w:tcW w:w="1966"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Способ записи на прием в орган, МФЦ для подачи запроса о предоставлении «подуслуги»</w:t>
            </w:r>
          </w:p>
        </w:tc>
        <w:tc>
          <w:tcPr>
            <w:tcW w:w="1966"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Способ формирования запроса о предоставлении «подуслуги»</w:t>
            </w:r>
          </w:p>
        </w:tc>
        <w:tc>
          <w:tcPr>
            <w:tcW w:w="2299"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093"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700"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Способ получения сведений о ходе выполнения запроса о предоставлении «подуслуги»</w:t>
            </w:r>
          </w:p>
        </w:tc>
        <w:tc>
          <w:tcPr>
            <w:tcW w:w="2143" w:type="dxa"/>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33DC5" w:rsidRPr="00B33DC5" w:rsidTr="002F7BFE">
        <w:tc>
          <w:tcPr>
            <w:tcW w:w="2044"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1</w:t>
            </w:r>
          </w:p>
        </w:tc>
        <w:tc>
          <w:tcPr>
            <w:tcW w:w="196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2</w:t>
            </w:r>
          </w:p>
        </w:tc>
        <w:tc>
          <w:tcPr>
            <w:tcW w:w="1966"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3</w:t>
            </w:r>
          </w:p>
        </w:tc>
        <w:tc>
          <w:tcPr>
            <w:tcW w:w="2299"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4</w:t>
            </w:r>
          </w:p>
        </w:tc>
        <w:tc>
          <w:tcPr>
            <w:tcW w:w="2093"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5</w:t>
            </w:r>
          </w:p>
        </w:tc>
        <w:tc>
          <w:tcPr>
            <w:tcW w:w="2700"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6</w:t>
            </w:r>
          </w:p>
        </w:tc>
        <w:tc>
          <w:tcPr>
            <w:tcW w:w="2143"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t>7</w:t>
            </w:r>
          </w:p>
        </w:tc>
      </w:tr>
      <w:tr w:rsidR="00B33DC5" w:rsidRPr="00B33DC5" w:rsidTr="002F7BFE">
        <w:tc>
          <w:tcPr>
            <w:tcW w:w="15211" w:type="dxa"/>
            <w:gridSpan w:val="7"/>
          </w:tcPr>
          <w:p w:rsidR="00B33DC5" w:rsidRPr="00B33DC5" w:rsidRDefault="00B33DC5" w:rsidP="00B33DC5">
            <w:pPr>
              <w:spacing w:after="0" w:line="240" w:lineRule="auto"/>
              <w:jc w:val="center"/>
              <w:rPr>
                <w:rFonts w:eastAsia="Calibri" w:cs="Times New Roman"/>
                <w:b/>
                <w:sz w:val="24"/>
                <w:szCs w:val="24"/>
                <w:lang w:eastAsia="ru-RU"/>
              </w:rPr>
            </w:pPr>
            <w:r w:rsidRPr="00B33DC5">
              <w:rPr>
                <w:rFonts w:eastAsia="Calibri" w:cs="Times New Roman"/>
                <w:b/>
                <w:sz w:val="24"/>
                <w:szCs w:val="24"/>
                <w:lang w:eastAsia="ru-RU"/>
              </w:rPr>
              <w:t>1. Наименование «подуслуги» 1: Предоставление в аренду и безвозмездное пользование муниципального имущества без торгов.</w:t>
            </w:r>
          </w:p>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b/>
                <w:sz w:val="24"/>
                <w:szCs w:val="24"/>
                <w:lang w:eastAsia="ru-RU"/>
              </w:rPr>
              <w:t>2. Наименование «подуслуги» 2: Предоставление в аренду и безвозмездное пользование муниципального имущества на торгах.</w:t>
            </w:r>
            <w:r w:rsidRPr="00B33DC5">
              <w:rPr>
                <w:rFonts w:eastAsia="Calibri" w:cs="Times New Roman"/>
                <w:b/>
                <w:sz w:val="24"/>
                <w:szCs w:val="24"/>
                <w:vertAlign w:val="superscript"/>
                <w:lang w:eastAsia="ru-RU"/>
              </w:rPr>
              <w:footnoteReference w:id="12"/>
            </w:r>
          </w:p>
        </w:tc>
      </w:tr>
      <w:tr w:rsidR="00B33DC5" w:rsidRPr="00B33DC5" w:rsidTr="002F7BFE">
        <w:tc>
          <w:tcPr>
            <w:tcW w:w="2044"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 Единый портал государственных услуг;</w:t>
            </w:r>
          </w:p>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 xml:space="preserve">- Портал </w:t>
            </w:r>
            <w:r w:rsidRPr="00B33DC5">
              <w:rPr>
                <w:rFonts w:eastAsia="Calibri" w:cs="Times New Roman"/>
                <w:sz w:val="24"/>
                <w:szCs w:val="24"/>
                <w:lang w:eastAsia="ru-RU"/>
              </w:rPr>
              <w:lastRenderedPageBreak/>
              <w:t>государственных и муниципальных услуг Воронежской области</w:t>
            </w:r>
          </w:p>
        </w:tc>
        <w:tc>
          <w:tcPr>
            <w:tcW w:w="1966"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нет</w:t>
            </w:r>
          </w:p>
        </w:tc>
        <w:tc>
          <w:tcPr>
            <w:tcW w:w="1966"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Через экранную форму на ЕПГУ</w:t>
            </w:r>
          </w:p>
        </w:tc>
        <w:tc>
          <w:tcPr>
            <w:tcW w:w="2299"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 xml:space="preserve">Не требуется предоставление заявителем документов на </w:t>
            </w:r>
            <w:r w:rsidRPr="00B33DC5">
              <w:rPr>
                <w:rFonts w:eastAsia="Calibri" w:cs="Times New Roman"/>
                <w:sz w:val="24"/>
                <w:szCs w:val="24"/>
                <w:lang w:eastAsia="ru-RU"/>
              </w:rPr>
              <w:lastRenderedPageBreak/>
              <w:t>бумажном носителе</w:t>
            </w:r>
          </w:p>
        </w:tc>
        <w:tc>
          <w:tcPr>
            <w:tcW w:w="2093" w:type="dxa"/>
          </w:tcPr>
          <w:p w:rsidR="00B33DC5" w:rsidRPr="00B33DC5" w:rsidRDefault="00B33DC5" w:rsidP="00B33DC5">
            <w:pPr>
              <w:spacing w:after="0" w:line="240" w:lineRule="auto"/>
              <w:jc w:val="center"/>
              <w:rPr>
                <w:rFonts w:eastAsia="Calibri" w:cs="Times New Roman"/>
                <w:sz w:val="24"/>
                <w:szCs w:val="24"/>
                <w:lang w:eastAsia="ru-RU"/>
              </w:rPr>
            </w:pPr>
            <w:r w:rsidRPr="00B33DC5">
              <w:rPr>
                <w:rFonts w:eastAsia="Calibri" w:cs="Times New Roman"/>
                <w:sz w:val="24"/>
                <w:szCs w:val="24"/>
                <w:lang w:eastAsia="ru-RU"/>
              </w:rPr>
              <w:lastRenderedPageBreak/>
              <w:t>нет</w:t>
            </w:r>
          </w:p>
        </w:tc>
        <w:tc>
          <w:tcPr>
            <w:tcW w:w="2700"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 xml:space="preserve">- личный кабинет заявителя на Едином портале государственных и </w:t>
            </w:r>
            <w:r w:rsidRPr="00B33DC5">
              <w:rPr>
                <w:rFonts w:eastAsia="Calibri" w:cs="Times New Roman"/>
                <w:sz w:val="24"/>
                <w:szCs w:val="24"/>
                <w:lang w:eastAsia="ru-RU"/>
              </w:rPr>
              <w:lastRenderedPageBreak/>
              <w:t>муниципальных услуг (функций)</w:t>
            </w:r>
          </w:p>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t>- личный кабинет заявителя напортала государственных и муниципальных услуг Воронежской области.</w:t>
            </w:r>
          </w:p>
        </w:tc>
        <w:tc>
          <w:tcPr>
            <w:tcW w:w="2143" w:type="dxa"/>
          </w:tcPr>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 xml:space="preserve">- Единый портал государственных и муниципальных услуг (функций) </w:t>
            </w:r>
          </w:p>
          <w:p w:rsidR="00B33DC5" w:rsidRPr="00B33DC5" w:rsidRDefault="00B33DC5" w:rsidP="00B33DC5">
            <w:pPr>
              <w:spacing w:after="0" w:line="240" w:lineRule="auto"/>
              <w:rPr>
                <w:rFonts w:eastAsia="Calibri" w:cs="Times New Roman"/>
                <w:sz w:val="24"/>
                <w:szCs w:val="24"/>
                <w:lang w:eastAsia="ru-RU"/>
              </w:rPr>
            </w:pPr>
            <w:r w:rsidRPr="00B33DC5">
              <w:rPr>
                <w:rFonts w:eastAsia="Calibri" w:cs="Times New Roman"/>
                <w:sz w:val="24"/>
                <w:szCs w:val="24"/>
                <w:lang w:eastAsia="ru-RU"/>
              </w:rPr>
              <w:lastRenderedPageBreak/>
              <w:t>- Портал государственных и муниципальных услуг Воронежской области</w:t>
            </w:r>
          </w:p>
        </w:tc>
      </w:tr>
    </w:tbl>
    <w:p w:rsidR="006A7F89" w:rsidRDefault="006A7F89"/>
    <w:sectPr w:rsidR="006A7F89" w:rsidSect="00B33DC5">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9C3" w:rsidRDefault="000319C3" w:rsidP="00B33DC5">
      <w:pPr>
        <w:spacing w:after="0" w:line="240" w:lineRule="auto"/>
      </w:pPr>
      <w:r>
        <w:separator/>
      </w:r>
    </w:p>
  </w:endnote>
  <w:endnote w:type="continuationSeparator" w:id="0">
    <w:p w:rsidR="000319C3" w:rsidRDefault="000319C3" w:rsidP="00B33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altName w:val="Franklin Gothic Medium"/>
    <w:charset w:val="CC"/>
    <w:family w:val="swiss"/>
    <w:pitch w:val="variable"/>
    <w:sig w:usb0="00000001"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C5" w:rsidRDefault="00B33DC5" w:rsidP="00E80EB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33DC5" w:rsidRDefault="00B33DC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C5" w:rsidRDefault="00B33DC5" w:rsidP="00E80EB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B33DC5" w:rsidRDefault="00B33DC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9C3" w:rsidRDefault="000319C3" w:rsidP="00B33DC5">
      <w:pPr>
        <w:spacing w:after="0" w:line="240" w:lineRule="auto"/>
      </w:pPr>
      <w:r>
        <w:separator/>
      </w:r>
    </w:p>
  </w:footnote>
  <w:footnote w:type="continuationSeparator" w:id="0">
    <w:p w:rsidR="000319C3" w:rsidRDefault="000319C3" w:rsidP="00B33DC5">
      <w:pPr>
        <w:spacing w:after="0" w:line="240" w:lineRule="auto"/>
      </w:pPr>
      <w:r>
        <w:continuationSeparator/>
      </w:r>
    </w:p>
  </w:footnote>
  <w:footnote w:id="1">
    <w:p w:rsidR="00B33DC5" w:rsidRDefault="00B33DC5" w:rsidP="00B33DC5">
      <w:pPr>
        <w:pStyle w:val="af3"/>
      </w:pPr>
      <w:r>
        <w:rPr>
          <w:rStyle w:val="af5"/>
        </w:rPr>
        <w:footnoteRef/>
      </w:r>
      <w:r>
        <w:t xml:space="preserve"> Номер услуги в федеральном реестре указывается органом, предоставляющим муниципальную услугу.</w:t>
      </w:r>
    </w:p>
  </w:footnote>
  <w:footnote w:id="2">
    <w:p w:rsidR="00B33DC5" w:rsidRDefault="00B33DC5" w:rsidP="00B33DC5">
      <w:pPr>
        <w:pStyle w:val="af3"/>
      </w:pPr>
      <w:r>
        <w:rPr>
          <w:rStyle w:val="af5"/>
        </w:rPr>
        <w:footnoteRef/>
      </w:r>
      <w:r>
        <w:t xml:space="preserve"> Указываются реквизиты НПА, утвердившего административный регламент предоставления услуги</w:t>
      </w:r>
    </w:p>
  </w:footnote>
  <w:footnote w:id="3">
    <w:p w:rsidR="00B33DC5" w:rsidRDefault="00B33DC5" w:rsidP="00B33DC5">
      <w:pPr>
        <w:pStyle w:val="af3"/>
      </w:pPr>
      <w:r>
        <w:rPr>
          <w:rStyle w:val="af5"/>
        </w:rPr>
        <w:footnoteRef/>
      </w:r>
      <w:r>
        <w:t xml:space="preserve"> Указываются существующие способы оценки заявителем качества услуги</w:t>
      </w:r>
    </w:p>
  </w:footnote>
  <w:footnote w:id="4">
    <w:p w:rsidR="00B33DC5" w:rsidRDefault="00B33DC5" w:rsidP="00B33DC5">
      <w:pPr>
        <w:pStyle w:val="af3"/>
      </w:pPr>
      <w:r>
        <w:rPr>
          <w:rStyle w:val="af5"/>
        </w:rPr>
        <w:footnoteRef/>
      </w:r>
      <w:r>
        <w:t xml:space="preserve"> Сведения о заявителях по всем подуслугам не различаются</w:t>
      </w:r>
    </w:p>
  </w:footnote>
  <w:footnote w:id="5">
    <w:p w:rsidR="00B33DC5" w:rsidRDefault="00B33DC5" w:rsidP="00B33DC5">
      <w:pPr>
        <w:pStyle w:val="af3"/>
      </w:pPr>
      <w:r>
        <w:rPr>
          <w:rStyle w:val="af5"/>
        </w:rPr>
        <w:footnoteRef/>
      </w:r>
      <w:r>
        <w:t xml:space="preserve"> Исчерпывающий перечень установленных требований, форма и образец заявления указываются органом, предоставляющим услугу</w:t>
      </w:r>
    </w:p>
  </w:footnote>
  <w:footnote w:id="6">
    <w:p w:rsidR="00B33DC5" w:rsidRDefault="00B33DC5" w:rsidP="00B33DC5">
      <w:pPr>
        <w:pStyle w:val="af3"/>
      </w:pPr>
      <w:r>
        <w:rPr>
          <w:rStyle w:val="af5"/>
        </w:rPr>
        <w:footnoteRef/>
      </w:r>
      <w:r w:rsidRPr="005257FF">
        <w:t>Указывается органом, предоставляющим услугу.</w:t>
      </w:r>
    </w:p>
  </w:footnote>
  <w:footnote w:id="7">
    <w:p w:rsidR="00B33DC5" w:rsidRDefault="00B33DC5" w:rsidP="00B33DC5">
      <w:pPr>
        <w:pStyle w:val="af3"/>
      </w:pPr>
      <w:r>
        <w:rPr>
          <w:rStyle w:val="af5"/>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B33DC5" w:rsidRDefault="00B33DC5" w:rsidP="00B33DC5">
      <w:pPr>
        <w:pStyle w:val="af3"/>
      </w:pPr>
      <w:r>
        <w:rPr>
          <w:rStyle w:val="af5"/>
        </w:rPr>
        <w:footnoteRef/>
      </w:r>
      <w:r>
        <w:t xml:space="preserve"> Документы и сведения по всем подуслугам не различаются</w:t>
      </w:r>
    </w:p>
  </w:footnote>
  <w:footnote w:id="9">
    <w:p w:rsidR="00B33DC5" w:rsidRDefault="00B33DC5" w:rsidP="00B33DC5">
      <w:pPr>
        <w:pStyle w:val="af3"/>
      </w:pPr>
      <w:r>
        <w:rPr>
          <w:rStyle w:val="af5"/>
        </w:rPr>
        <w:footnoteRef/>
      </w:r>
      <w:r w:rsidRPr="002F7843">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r>
        <w:t>.</w:t>
      </w:r>
    </w:p>
  </w:footnote>
  <w:footnote w:id="10">
    <w:p w:rsidR="00B33DC5" w:rsidRDefault="00B33DC5" w:rsidP="00B33DC5">
      <w:pPr>
        <w:pStyle w:val="af3"/>
      </w:pPr>
      <w:r>
        <w:rPr>
          <w:rStyle w:val="af5"/>
        </w:rPr>
        <w:footnoteRef/>
      </w:r>
      <w:r>
        <w:t xml:space="preserve"> Документы, являющиеся результатом предоставления услуги,  по «подуслугам» не различаются.</w:t>
      </w:r>
    </w:p>
  </w:footnote>
  <w:footnote w:id="11">
    <w:p w:rsidR="00B33DC5" w:rsidRDefault="00B33DC5" w:rsidP="00B33DC5">
      <w:pPr>
        <w:pStyle w:val="af3"/>
      </w:pPr>
      <w:r>
        <w:rPr>
          <w:rStyle w:val="af5"/>
        </w:rPr>
        <w:footnoteRef/>
      </w:r>
      <w:r w:rsidRPr="004827A8">
        <w:t>Исчерпывающий перечень необходимых ресурсов и форм документов указывается  органом, предоставляющим услугу</w:t>
      </w:r>
    </w:p>
  </w:footnote>
  <w:footnote w:id="12">
    <w:p w:rsidR="00B33DC5" w:rsidRDefault="00B33DC5" w:rsidP="00B33DC5">
      <w:pPr>
        <w:pStyle w:val="af3"/>
      </w:pPr>
      <w:r w:rsidRPr="00D04EE1">
        <w:rPr>
          <w:rStyle w:val="af5"/>
        </w:rPr>
        <w:footnoteRef/>
      </w:r>
      <w:r w:rsidRPr="00D04EE1">
        <w:t xml:space="preserve"> Особенности предоставления «подуслуг» в электронной форме идентичны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63E33A6"/>
    <w:multiLevelType w:val="hybridMultilevel"/>
    <w:tmpl w:val="482AF63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8A83DA1"/>
    <w:multiLevelType w:val="hybridMultilevel"/>
    <w:tmpl w:val="76724F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A3D78BD"/>
    <w:multiLevelType w:val="hybridMultilevel"/>
    <w:tmpl w:val="DC8C88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06101A6"/>
    <w:multiLevelType w:val="hybridMultilevel"/>
    <w:tmpl w:val="BE647D8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48E4D26"/>
    <w:multiLevelType w:val="hybridMultilevel"/>
    <w:tmpl w:val="4BA4456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71235F7"/>
    <w:multiLevelType w:val="hybridMultilevel"/>
    <w:tmpl w:val="24A66E84"/>
    <w:lvl w:ilvl="0" w:tplc="1BD28FE2">
      <w:start w:val="1"/>
      <w:numFmt w:val="decimal"/>
      <w:lvlText w:val="%1."/>
      <w:lvlJc w:val="left"/>
      <w:pPr>
        <w:tabs>
          <w:tab w:val="num" w:pos="1860"/>
        </w:tabs>
        <w:ind w:left="1860" w:hanging="1140"/>
      </w:pPr>
      <w:rPr>
        <w:rFonts w:hint="default"/>
      </w:rPr>
    </w:lvl>
    <w:lvl w:ilvl="1" w:tplc="67882A04">
      <w:numFmt w:val="none"/>
      <w:lvlText w:val=""/>
      <w:lvlJc w:val="left"/>
      <w:pPr>
        <w:tabs>
          <w:tab w:val="num" w:pos="360"/>
        </w:tabs>
      </w:pPr>
    </w:lvl>
    <w:lvl w:ilvl="2" w:tplc="2AA0BA60">
      <w:numFmt w:val="none"/>
      <w:lvlText w:val=""/>
      <w:lvlJc w:val="left"/>
      <w:pPr>
        <w:tabs>
          <w:tab w:val="num" w:pos="360"/>
        </w:tabs>
      </w:pPr>
    </w:lvl>
    <w:lvl w:ilvl="3" w:tplc="82E05376">
      <w:numFmt w:val="none"/>
      <w:lvlText w:val=""/>
      <w:lvlJc w:val="left"/>
      <w:pPr>
        <w:tabs>
          <w:tab w:val="num" w:pos="360"/>
        </w:tabs>
      </w:pPr>
    </w:lvl>
    <w:lvl w:ilvl="4" w:tplc="6994BBAA">
      <w:numFmt w:val="none"/>
      <w:lvlText w:val=""/>
      <w:lvlJc w:val="left"/>
      <w:pPr>
        <w:tabs>
          <w:tab w:val="num" w:pos="360"/>
        </w:tabs>
      </w:pPr>
    </w:lvl>
    <w:lvl w:ilvl="5" w:tplc="E93640DE">
      <w:numFmt w:val="none"/>
      <w:lvlText w:val=""/>
      <w:lvlJc w:val="left"/>
      <w:pPr>
        <w:tabs>
          <w:tab w:val="num" w:pos="360"/>
        </w:tabs>
      </w:pPr>
    </w:lvl>
    <w:lvl w:ilvl="6" w:tplc="EF181912">
      <w:numFmt w:val="none"/>
      <w:lvlText w:val=""/>
      <w:lvlJc w:val="left"/>
      <w:pPr>
        <w:tabs>
          <w:tab w:val="num" w:pos="360"/>
        </w:tabs>
      </w:pPr>
    </w:lvl>
    <w:lvl w:ilvl="7" w:tplc="24E49C3C">
      <w:numFmt w:val="none"/>
      <w:lvlText w:val=""/>
      <w:lvlJc w:val="left"/>
      <w:pPr>
        <w:tabs>
          <w:tab w:val="num" w:pos="360"/>
        </w:tabs>
      </w:pPr>
    </w:lvl>
    <w:lvl w:ilvl="8" w:tplc="1F6E3472">
      <w:numFmt w:val="none"/>
      <w:lvlText w:val=""/>
      <w:lvlJc w:val="left"/>
      <w:pPr>
        <w:tabs>
          <w:tab w:val="num" w:pos="360"/>
        </w:tabs>
      </w:pPr>
    </w:lvl>
  </w:abstractNum>
  <w:abstractNum w:abstractNumId="7">
    <w:nsid w:val="18A36C0C"/>
    <w:multiLevelType w:val="hybridMultilevel"/>
    <w:tmpl w:val="76724F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EF73422"/>
    <w:multiLevelType w:val="hybridMultilevel"/>
    <w:tmpl w:val="666824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A413CF"/>
    <w:multiLevelType w:val="hybridMultilevel"/>
    <w:tmpl w:val="76724F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2EE3F1F"/>
    <w:multiLevelType w:val="hybridMultilevel"/>
    <w:tmpl w:val="76724F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8063392"/>
    <w:multiLevelType w:val="hybridMultilevel"/>
    <w:tmpl w:val="76724F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8377EBF"/>
    <w:multiLevelType w:val="hybridMultilevel"/>
    <w:tmpl w:val="8A1824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A146CDF"/>
    <w:multiLevelType w:val="hybridMultilevel"/>
    <w:tmpl w:val="1DA809C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BA51EE0"/>
    <w:multiLevelType w:val="hybridMultilevel"/>
    <w:tmpl w:val="31A04A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2E6F196E"/>
    <w:multiLevelType w:val="hybridMultilevel"/>
    <w:tmpl w:val="76724F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2757899"/>
    <w:multiLevelType w:val="hybridMultilevel"/>
    <w:tmpl w:val="3DB82214"/>
    <w:lvl w:ilvl="0" w:tplc="13D29BF2">
      <w:start w:val="1"/>
      <w:numFmt w:val="decimal"/>
      <w:lvlText w:val="%1."/>
      <w:lvlJc w:val="left"/>
      <w:pPr>
        <w:ind w:left="258" w:hanging="360"/>
      </w:pPr>
      <w:rPr>
        <w:rFonts w:cs="Times New Roman" w:hint="default"/>
      </w:rPr>
    </w:lvl>
    <w:lvl w:ilvl="1" w:tplc="04190019" w:tentative="1">
      <w:start w:val="1"/>
      <w:numFmt w:val="lowerLetter"/>
      <w:lvlText w:val="%2."/>
      <w:lvlJc w:val="left"/>
      <w:pPr>
        <w:ind w:left="978" w:hanging="360"/>
      </w:pPr>
      <w:rPr>
        <w:rFonts w:cs="Times New Roman"/>
      </w:rPr>
    </w:lvl>
    <w:lvl w:ilvl="2" w:tplc="0419001B" w:tentative="1">
      <w:start w:val="1"/>
      <w:numFmt w:val="lowerRoman"/>
      <w:lvlText w:val="%3."/>
      <w:lvlJc w:val="right"/>
      <w:pPr>
        <w:ind w:left="1698" w:hanging="180"/>
      </w:pPr>
      <w:rPr>
        <w:rFonts w:cs="Times New Roman"/>
      </w:rPr>
    </w:lvl>
    <w:lvl w:ilvl="3" w:tplc="0419000F" w:tentative="1">
      <w:start w:val="1"/>
      <w:numFmt w:val="decimal"/>
      <w:lvlText w:val="%4."/>
      <w:lvlJc w:val="left"/>
      <w:pPr>
        <w:ind w:left="2418" w:hanging="360"/>
      </w:pPr>
      <w:rPr>
        <w:rFonts w:cs="Times New Roman"/>
      </w:rPr>
    </w:lvl>
    <w:lvl w:ilvl="4" w:tplc="04190019" w:tentative="1">
      <w:start w:val="1"/>
      <w:numFmt w:val="lowerLetter"/>
      <w:lvlText w:val="%5."/>
      <w:lvlJc w:val="left"/>
      <w:pPr>
        <w:ind w:left="3138" w:hanging="360"/>
      </w:pPr>
      <w:rPr>
        <w:rFonts w:cs="Times New Roman"/>
      </w:rPr>
    </w:lvl>
    <w:lvl w:ilvl="5" w:tplc="0419001B" w:tentative="1">
      <w:start w:val="1"/>
      <w:numFmt w:val="lowerRoman"/>
      <w:lvlText w:val="%6."/>
      <w:lvlJc w:val="right"/>
      <w:pPr>
        <w:ind w:left="3858" w:hanging="180"/>
      </w:pPr>
      <w:rPr>
        <w:rFonts w:cs="Times New Roman"/>
      </w:rPr>
    </w:lvl>
    <w:lvl w:ilvl="6" w:tplc="0419000F" w:tentative="1">
      <w:start w:val="1"/>
      <w:numFmt w:val="decimal"/>
      <w:lvlText w:val="%7."/>
      <w:lvlJc w:val="left"/>
      <w:pPr>
        <w:ind w:left="4578" w:hanging="360"/>
      </w:pPr>
      <w:rPr>
        <w:rFonts w:cs="Times New Roman"/>
      </w:rPr>
    </w:lvl>
    <w:lvl w:ilvl="7" w:tplc="04190019" w:tentative="1">
      <w:start w:val="1"/>
      <w:numFmt w:val="lowerLetter"/>
      <w:lvlText w:val="%8."/>
      <w:lvlJc w:val="left"/>
      <w:pPr>
        <w:ind w:left="5298" w:hanging="360"/>
      </w:pPr>
      <w:rPr>
        <w:rFonts w:cs="Times New Roman"/>
      </w:rPr>
    </w:lvl>
    <w:lvl w:ilvl="8" w:tplc="0419001B" w:tentative="1">
      <w:start w:val="1"/>
      <w:numFmt w:val="lowerRoman"/>
      <w:lvlText w:val="%9."/>
      <w:lvlJc w:val="right"/>
      <w:pPr>
        <w:ind w:left="6018" w:hanging="180"/>
      </w:pPr>
      <w:rPr>
        <w:rFonts w:cs="Times New Roman"/>
      </w:rPr>
    </w:lvl>
  </w:abstractNum>
  <w:abstractNum w:abstractNumId="18">
    <w:nsid w:val="3D3E29AD"/>
    <w:multiLevelType w:val="hybridMultilevel"/>
    <w:tmpl w:val="C4023408"/>
    <w:lvl w:ilvl="0" w:tplc="BCF8FF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872973"/>
    <w:multiLevelType w:val="hybridMultilevel"/>
    <w:tmpl w:val="BAA4D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5A34498"/>
    <w:multiLevelType w:val="hybridMultilevel"/>
    <w:tmpl w:val="1C74F3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CA0A96"/>
    <w:multiLevelType w:val="hybridMultilevel"/>
    <w:tmpl w:val="B3EAAFF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4DD748F"/>
    <w:multiLevelType w:val="hybridMultilevel"/>
    <w:tmpl w:val="C68A20E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54E81D12"/>
    <w:multiLevelType w:val="hybridMultilevel"/>
    <w:tmpl w:val="E3780EB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587F3BB2"/>
    <w:multiLevelType w:val="hybridMultilevel"/>
    <w:tmpl w:val="76724F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5CBA10D7"/>
    <w:multiLevelType w:val="hybridMultilevel"/>
    <w:tmpl w:val="8A1824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5E565BCE"/>
    <w:multiLevelType w:val="hybridMultilevel"/>
    <w:tmpl w:val="64987814"/>
    <w:lvl w:ilvl="0" w:tplc="4F44449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3C7083B"/>
    <w:multiLevelType w:val="hybridMultilevel"/>
    <w:tmpl w:val="AE8E1B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648E5BC3"/>
    <w:multiLevelType w:val="hybridMultilevel"/>
    <w:tmpl w:val="9E34A06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656D64DA"/>
    <w:multiLevelType w:val="hybridMultilevel"/>
    <w:tmpl w:val="A04E695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65815C19"/>
    <w:multiLevelType w:val="hybridMultilevel"/>
    <w:tmpl w:val="D79E5D72"/>
    <w:lvl w:ilvl="0" w:tplc="0B66A906">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3F6DAE"/>
    <w:multiLevelType w:val="hybridMultilevel"/>
    <w:tmpl w:val="FFDA13E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71965143"/>
    <w:multiLevelType w:val="hybridMultilevel"/>
    <w:tmpl w:val="76724F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71B61321"/>
    <w:multiLevelType w:val="hybridMultilevel"/>
    <w:tmpl w:val="AE8E1B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779F5164"/>
    <w:multiLevelType w:val="hybridMultilevel"/>
    <w:tmpl w:val="76724F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77F9513F"/>
    <w:multiLevelType w:val="hybridMultilevel"/>
    <w:tmpl w:val="848C80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7A8231E8"/>
    <w:multiLevelType w:val="hybridMultilevel"/>
    <w:tmpl w:val="FDCC351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F3B60D7"/>
    <w:multiLevelType w:val="hybridMultilevel"/>
    <w:tmpl w:val="BAFA84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8"/>
  </w:num>
  <w:num w:numId="3">
    <w:abstractNumId w:val="21"/>
  </w:num>
  <w:num w:numId="4">
    <w:abstractNumId w:val="0"/>
  </w:num>
  <w:num w:numId="5">
    <w:abstractNumId w:val="9"/>
  </w:num>
  <w:num w:numId="6">
    <w:abstractNumId w:val="17"/>
  </w:num>
  <w:num w:numId="7">
    <w:abstractNumId w:val="15"/>
  </w:num>
  <w:num w:numId="8">
    <w:abstractNumId w:val="27"/>
  </w:num>
  <w:num w:numId="9">
    <w:abstractNumId w:val="36"/>
  </w:num>
  <w:num w:numId="10">
    <w:abstractNumId w:val="19"/>
  </w:num>
  <w:num w:numId="11">
    <w:abstractNumId w:val="5"/>
  </w:num>
  <w:num w:numId="12">
    <w:abstractNumId w:val="14"/>
  </w:num>
  <w:num w:numId="13">
    <w:abstractNumId w:val="4"/>
  </w:num>
  <w:num w:numId="14">
    <w:abstractNumId w:val="1"/>
  </w:num>
  <w:num w:numId="15">
    <w:abstractNumId w:val="3"/>
  </w:num>
  <w:num w:numId="16">
    <w:abstractNumId w:val="2"/>
  </w:num>
  <w:num w:numId="17">
    <w:abstractNumId w:val="11"/>
  </w:num>
  <w:num w:numId="18">
    <w:abstractNumId w:val="20"/>
  </w:num>
  <w:num w:numId="19">
    <w:abstractNumId w:val="18"/>
  </w:num>
  <w:num w:numId="20">
    <w:abstractNumId w:val="10"/>
  </w:num>
  <w:num w:numId="21">
    <w:abstractNumId w:val="13"/>
  </w:num>
  <w:num w:numId="22">
    <w:abstractNumId w:val="33"/>
  </w:num>
  <w:num w:numId="23">
    <w:abstractNumId w:val="25"/>
  </w:num>
  <w:num w:numId="24">
    <w:abstractNumId w:val="26"/>
  </w:num>
  <w:num w:numId="25">
    <w:abstractNumId w:val="22"/>
  </w:num>
  <w:num w:numId="26">
    <w:abstractNumId w:val="23"/>
  </w:num>
  <w:num w:numId="27">
    <w:abstractNumId w:val="7"/>
  </w:num>
  <w:num w:numId="28">
    <w:abstractNumId w:val="12"/>
  </w:num>
  <w:num w:numId="29">
    <w:abstractNumId w:val="28"/>
  </w:num>
  <w:num w:numId="30">
    <w:abstractNumId w:val="34"/>
  </w:num>
  <w:num w:numId="31">
    <w:abstractNumId w:val="32"/>
  </w:num>
  <w:num w:numId="32">
    <w:abstractNumId w:val="29"/>
  </w:num>
  <w:num w:numId="33">
    <w:abstractNumId w:val="30"/>
  </w:num>
  <w:num w:numId="34">
    <w:abstractNumId w:val="37"/>
  </w:num>
  <w:num w:numId="35">
    <w:abstractNumId w:val="31"/>
  </w:num>
  <w:num w:numId="36">
    <w:abstractNumId w:val="16"/>
  </w:num>
  <w:num w:numId="37">
    <w:abstractNumId w:val="35"/>
  </w:num>
  <w:num w:numId="38">
    <w:abstractNumId w:val="6"/>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B33DC5"/>
    <w:rsid w:val="000319C3"/>
    <w:rsid w:val="006A7F89"/>
    <w:rsid w:val="008D1161"/>
    <w:rsid w:val="00B33DC5"/>
    <w:rsid w:val="00B97436"/>
    <w:rsid w:val="00CD6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89"/>
  </w:style>
  <w:style w:type="paragraph" w:styleId="1">
    <w:name w:val="heading 1"/>
    <w:basedOn w:val="a"/>
    <w:next w:val="a"/>
    <w:link w:val="10"/>
    <w:qFormat/>
    <w:rsid w:val="00B33DC5"/>
    <w:pPr>
      <w:keepNext/>
      <w:keepLines/>
      <w:spacing w:before="480" w:after="0"/>
      <w:outlineLvl w:val="0"/>
    </w:pPr>
    <w:rPr>
      <w:rFonts w:ascii="Cambria" w:eastAsia="Times New Roman" w:hAnsi="Cambria" w:cs="Times New Roman"/>
      <w:b/>
      <w:bCs/>
      <w:color w:val="365F91"/>
      <w:szCs w:val="28"/>
      <w:lang w:eastAsia="ru-RU"/>
    </w:rPr>
  </w:style>
  <w:style w:type="paragraph" w:styleId="2">
    <w:name w:val="heading 2"/>
    <w:basedOn w:val="a"/>
    <w:next w:val="a"/>
    <w:link w:val="20"/>
    <w:qFormat/>
    <w:rsid w:val="00B33DC5"/>
    <w:pPr>
      <w:keepNext/>
      <w:keepLines/>
      <w:spacing w:before="200" w:after="0"/>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DC5"/>
    <w:rPr>
      <w:rFonts w:ascii="Cambria" w:eastAsia="Times New Roman" w:hAnsi="Cambria" w:cs="Times New Roman"/>
      <w:b/>
      <w:bCs/>
      <w:color w:val="365F91"/>
      <w:szCs w:val="28"/>
      <w:lang w:eastAsia="ru-RU"/>
    </w:rPr>
  </w:style>
  <w:style w:type="character" w:customStyle="1" w:styleId="20">
    <w:name w:val="Заголовок 2 Знак"/>
    <w:basedOn w:val="a0"/>
    <w:link w:val="2"/>
    <w:rsid w:val="00B33DC5"/>
    <w:rPr>
      <w:rFonts w:ascii="Cambria" w:eastAsia="Calibri" w:hAnsi="Cambria" w:cs="Times New Roman"/>
      <w:b/>
      <w:bCs/>
      <w:color w:val="4F81BD"/>
      <w:sz w:val="26"/>
      <w:szCs w:val="26"/>
    </w:rPr>
  </w:style>
  <w:style w:type="numbering" w:customStyle="1" w:styleId="11">
    <w:name w:val="Нет списка1"/>
    <w:next w:val="a2"/>
    <w:semiHidden/>
    <w:rsid w:val="00B33DC5"/>
  </w:style>
  <w:style w:type="paragraph" w:customStyle="1" w:styleId="NoSpacing">
    <w:name w:val="No Spacing"/>
    <w:rsid w:val="00B33DC5"/>
    <w:pPr>
      <w:spacing w:after="0" w:line="240" w:lineRule="auto"/>
    </w:pPr>
    <w:rPr>
      <w:rFonts w:eastAsia="Times New Roman" w:cs="Times New Roman"/>
      <w:szCs w:val="24"/>
      <w:effect w:val="lights"/>
    </w:rPr>
  </w:style>
  <w:style w:type="paragraph" w:customStyle="1" w:styleId="western">
    <w:name w:val="western"/>
    <w:basedOn w:val="a"/>
    <w:rsid w:val="00B33DC5"/>
    <w:pPr>
      <w:spacing w:before="100" w:beforeAutospacing="1" w:after="100" w:afterAutospacing="1" w:line="240" w:lineRule="auto"/>
    </w:pPr>
    <w:rPr>
      <w:rFonts w:eastAsia="Times New Roman" w:cs="Times New Roman"/>
      <w:sz w:val="24"/>
      <w:szCs w:val="24"/>
      <w:lang w:eastAsia="ru-RU"/>
    </w:rPr>
  </w:style>
  <w:style w:type="paragraph" w:styleId="a3">
    <w:name w:val="Body Text Indent"/>
    <w:basedOn w:val="a"/>
    <w:link w:val="a4"/>
    <w:unhideWhenUsed/>
    <w:rsid w:val="00B33DC5"/>
    <w:pPr>
      <w:spacing w:after="120" w:line="240" w:lineRule="auto"/>
      <w:ind w:left="283"/>
    </w:pPr>
    <w:rPr>
      <w:rFonts w:eastAsia="Times New Roman" w:cs="Times New Roman"/>
      <w:sz w:val="24"/>
      <w:szCs w:val="24"/>
      <w:lang w:eastAsia="ru-RU"/>
    </w:rPr>
  </w:style>
  <w:style w:type="character" w:customStyle="1" w:styleId="a4">
    <w:name w:val="Основной текст с отступом Знак"/>
    <w:basedOn w:val="a0"/>
    <w:link w:val="a3"/>
    <w:rsid w:val="00B33DC5"/>
    <w:rPr>
      <w:rFonts w:eastAsia="Times New Roman" w:cs="Times New Roman"/>
      <w:sz w:val="24"/>
      <w:szCs w:val="24"/>
      <w:lang w:eastAsia="ru-RU"/>
    </w:rPr>
  </w:style>
  <w:style w:type="character" w:customStyle="1" w:styleId="a5">
    <w:name w:val="Основной текст_"/>
    <w:basedOn w:val="a0"/>
    <w:link w:val="21"/>
    <w:rsid w:val="00B33DC5"/>
    <w:rPr>
      <w:sz w:val="27"/>
      <w:szCs w:val="27"/>
      <w:shd w:val="clear" w:color="auto" w:fill="FFFFFF"/>
    </w:rPr>
  </w:style>
  <w:style w:type="paragraph" w:customStyle="1" w:styleId="21">
    <w:name w:val="Основной текст2"/>
    <w:basedOn w:val="a"/>
    <w:link w:val="a5"/>
    <w:rsid w:val="00B33DC5"/>
    <w:pPr>
      <w:widowControl w:val="0"/>
      <w:shd w:val="clear" w:color="auto" w:fill="FFFFFF"/>
      <w:spacing w:after="120" w:line="0" w:lineRule="atLeast"/>
      <w:ind w:hanging="1840"/>
      <w:jc w:val="both"/>
    </w:pPr>
    <w:rPr>
      <w:sz w:val="27"/>
      <w:szCs w:val="27"/>
    </w:rPr>
  </w:style>
  <w:style w:type="character" w:customStyle="1" w:styleId="12">
    <w:name w:val="Основной текст1"/>
    <w:basedOn w:val="a5"/>
    <w:rsid w:val="00B33DC5"/>
    <w:rPr>
      <w:color w:val="000000"/>
      <w:spacing w:val="0"/>
      <w:w w:val="100"/>
      <w:position w:val="0"/>
      <w:lang w:val="ru-RU"/>
    </w:rPr>
  </w:style>
  <w:style w:type="character" w:customStyle="1" w:styleId="a6">
    <w:name w:val="Верхний колонтитул Знак"/>
    <w:link w:val="a7"/>
    <w:rsid w:val="00B33DC5"/>
    <w:rPr>
      <w:sz w:val="24"/>
      <w:szCs w:val="24"/>
    </w:rPr>
  </w:style>
  <w:style w:type="paragraph" w:styleId="a7">
    <w:name w:val="header"/>
    <w:basedOn w:val="a"/>
    <w:link w:val="a6"/>
    <w:rsid w:val="00B33DC5"/>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7"/>
    <w:uiPriority w:val="99"/>
    <w:semiHidden/>
    <w:rsid w:val="00B33DC5"/>
  </w:style>
  <w:style w:type="character" w:customStyle="1" w:styleId="135pt">
    <w:name w:val="Основной текст + 13;5 pt"/>
    <w:basedOn w:val="a5"/>
    <w:rsid w:val="00B33DC5"/>
    <w:rPr>
      <w:rFonts w:ascii="Times New Roman" w:eastAsia="Times New Roman" w:hAnsi="Times New Roman"/>
      <w:color w:val="000000"/>
      <w:spacing w:val="0"/>
      <w:w w:val="100"/>
      <w:position w:val="0"/>
      <w:shd w:val="clear" w:color="auto" w:fill="FFFFFF"/>
      <w:lang w:val="ru-RU"/>
    </w:rPr>
  </w:style>
  <w:style w:type="paragraph" w:customStyle="1" w:styleId="4">
    <w:name w:val="Основной текст4"/>
    <w:basedOn w:val="a"/>
    <w:rsid w:val="00B33DC5"/>
    <w:pPr>
      <w:widowControl w:val="0"/>
      <w:shd w:val="clear" w:color="auto" w:fill="FFFFFF"/>
      <w:spacing w:before="360" w:after="0" w:line="0" w:lineRule="atLeast"/>
      <w:ind w:hanging="340"/>
      <w:jc w:val="center"/>
    </w:pPr>
    <w:rPr>
      <w:rFonts w:eastAsia="Times New Roman" w:cs="Times New Roman"/>
      <w:sz w:val="23"/>
      <w:szCs w:val="23"/>
      <w:lang w:eastAsia="ru-RU"/>
    </w:rPr>
  </w:style>
  <w:style w:type="character" w:customStyle="1" w:styleId="135pt0">
    <w:name w:val="Основной текст + 13;5 pt;Полужирный"/>
    <w:basedOn w:val="a5"/>
    <w:rsid w:val="00B33DC5"/>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ru-RU"/>
    </w:rPr>
  </w:style>
  <w:style w:type="character" w:customStyle="1" w:styleId="3">
    <w:name w:val=" Знак Знак3"/>
    <w:rsid w:val="00B33DC5"/>
    <w:rPr>
      <w:rFonts w:ascii="Times New Roman" w:eastAsia="Times New Roman" w:hAnsi="Times New Roman" w:cs="Times New Roman"/>
      <w:sz w:val="24"/>
      <w:szCs w:val="24"/>
      <w:lang w:eastAsia="ru-RU"/>
    </w:rPr>
  </w:style>
  <w:style w:type="character" w:styleId="a8">
    <w:name w:val="Hyperlink"/>
    <w:rsid w:val="00B33DC5"/>
    <w:rPr>
      <w:color w:val="0000FF"/>
      <w:u w:val="none"/>
    </w:rPr>
  </w:style>
  <w:style w:type="paragraph" w:customStyle="1" w:styleId="ConsPlusNormal">
    <w:name w:val="ConsPlusNormal"/>
    <w:next w:val="a"/>
    <w:link w:val="ConsPlusNormal0"/>
    <w:rsid w:val="00B33DC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B33DC5"/>
    <w:rPr>
      <w:rFonts w:ascii="Arial" w:eastAsia="Times New Roman" w:hAnsi="Arial" w:cs="Arial"/>
      <w:sz w:val="20"/>
      <w:szCs w:val="20"/>
      <w:lang w:eastAsia="ar-SA"/>
    </w:rPr>
  </w:style>
  <w:style w:type="character" w:customStyle="1" w:styleId="40">
    <w:name w:val=" Знак Знак4"/>
    <w:rsid w:val="00B33DC5"/>
    <w:rPr>
      <w:sz w:val="24"/>
      <w:szCs w:val="24"/>
      <w:lang w:eastAsia="ru-RU" w:bidi="ar-SA"/>
    </w:rPr>
  </w:style>
  <w:style w:type="paragraph" w:customStyle="1" w:styleId="ConsPlusNonformat">
    <w:name w:val="ConsPlusNonformat"/>
    <w:rsid w:val="00B33D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B33DC5"/>
    <w:pPr>
      <w:spacing w:after="120" w:line="240" w:lineRule="auto"/>
    </w:pPr>
    <w:rPr>
      <w:rFonts w:ascii="Courier New" w:eastAsia="Calibri" w:hAnsi="Courier New" w:cs="Times New Roman"/>
      <w:sz w:val="24"/>
      <w:szCs w:val="24"/>
      <w:lang/>
    </w:rPr>
  </w:style>
  <w:style w:type="character" w:customStyle="1" w:styleId="aa">
    <w:name w:val="Основной текст Знак"/>
    <w:basedOn w:val="a0"/>
    <w:link w:val="a9"/>
    <w:rsid w:val="00B33DC5"/>
    <w:rPr>
      <w:rFonts w:ascii="Courier New" w:eastAsia="Calibri" w:hAnsi="Courier New" w:cs="Times New Roman"/>
      <w:sz w:val="24"/>
      <w:szCs w:val="24"/>
      <w:lang/>
    </w:rPr>
  </w:style>
  <w:style w:type="character" w:customStyle="1" w:styleId="15">
    <w:name w:val="Основной текст + 15"/>
    <w:aliases w:val="5 pt,Полужирный"/>
    <w:rsid w:val="00B33DC5"/>
    <w:rPr>
      <w:b/>
      <w:bCs/>
      <w:sz w:val="31"/>
      <w:szCs w:val="31"/>
      <w:lang w:bidi="ar-SA"/>
    </w:rPr>
  </w:style>
  <w:style w:type="character" w:customStyle="1" w:styleId="ab">
    <w:name w:val="Основной текст + Полужирный"/>
    <w:rsid w:val="00B33DC5"/>
    <w:rPr>
      <w:rFonts w:ascii="Times New Roman" w:hAnsi="Times New Roman" w:cs="Times New Roman"/>
      <w:b/>
      <w:bCs/>
      <w:sz w:val="21"/>
      <w:szCs w:val="21"/>
      <w:u w:val="none"/>
      <w:lang w:bidi="ar-SA"/>
    </w:rPr>
  </w:style>
  <w:style w:type="character" w:customStyle="1" w:styleId="3Exact">
    <w:name w:val="Основной текст (3) Exact"/>
    <w:link w:val="30"/>
    <w:rsid w:val="00B33DC5"/>
    <w:rPr>
      <w:b/>
      <w:bCs/>
      <w:spacing w:val="7"/>
      <w:w w:val="50"/>
      <w:sz w:val="27"/>
      <w:szCs w:val="27"/>
      <w:shd w:val="clear" w:color="auto" w:fill="FFFFFF"/>
    </w:rPr>
  </w:style>
  <w:style w:type="paragraph" w:customStyle="1" w:styleId="30">
    <w:name w:val="Основной текст (3)"/>
    <w:basedOn w:val="a"/>
    <w:link w:val="3Exact"/>
    <w:rsid w:val="00B33DC5"/>
    <w:pPr>
      <w:widowControl w:val="0"/>
      <w:shd w:val="clear" w:color="auto" w:fill="FFFFFF"/>
      <w:spacing w:after="0" w:line="240" w:lineRule="atLeast"/>
    </w:pPr>
    <w:rPr>
      <w:b/>
      <w:bCs/>
      <w:spacing w:val="7"/>
      <w:w w:val="50"/>
      <w:sz w:val="27"/>
      <w:szCs w:val="27"/>
      <w:shd w:val="clear" w:color="auto" w:fill="FFFFFF"/>
    </w:rPr>
  </w:style>
  <w:style w:type="character" w:customStyle="1" w:styleId="4Exact1">
    <w:name w:val="Основной текст (4) Exact1"/>
    <w:rsid w:val="00B33DC5"/>
    <w:rPr>
      <w:rFonts w:ascii="Franklin Gothic Book" w:hAnsi="Franklin Gothic Book" w:cs="Franklin Gothic Book"/>
      <w:spacing w:val="-4"/>
      <w:sz w:val="12"/>
      <w:szCs w:val="12"/>
      <w:u w:val="none"/>
    </w:rPr>
  </w:style>
  <w:style w:type="character" w:customStyle="1" w:styleId="5">
    <w:name w:val="Заголовок №5_"/>
    <w:link w:val="51"/>
    <w:rsid w:val="00B33DC5"/>
    <w:rPr>
      <w:spacing w:val="-20"/>
      <w:sz w:val="46"/>
      <w:szCs w:val="46"/>
      <w:shd w:val="clear" w:color="auto" w:fill="FFFFFF"/>
    </w:rPr>
  </w:style>
  <w:style w:type="paragraph" w:customStyle="1" w:styleId="51">
    <w:name w:val="Заголовок №51"/>
    <w:basedOn w:val="a"/>
    <w:link w:val="5"/>
    <w:rsid w:val="00B33DC5"/>
    <w:pPr>
      <w:widowControl w:val="0"/>
      <w:shd w:val="clear" w:color="auto" w:fill="FFFFFF"/>
      <w:spacing w:after="60" w:line="240" w:lineRule="atLeast"/>
      <w:jc w:val="center"/>
      <w:outlineLvl w:val="4"/>
    </w:pPr>
    <w:rPr>
      <w:spacing w:val="-20"/>
      <w:sz w:val="46"/>
      <w:szCs w:val="46"/>
      <w:shd w:val="clear" w:color="auto" w:fill="FFFFFF"/>
    </w:rPr>
  </w:style>
  <w:style w:type="character" w:customStyle="1" w:styleId="50">
    <w:name w:val="Заголовок №5"/>
    <w:basedOn w:val="5"/>
    <w:rsid w:val="00B33DC5"/>
  </w:style>
  <w:style w:type="character" w:customStyle="1" w:styleId="111">
    <w:name w:val="Основной текст + 111"/>
    <w:aliases w:val="5 pt1,Полужирный1"/>
    <w:rsid w:val="00B33DC5"/>
    <w:rPr>
      <w:rFonts w:ascii="Times New Roman" w:hAnsi="Times New Roman" w:cs="Times New Roman"/>
      <w:b/>
      <w:bCs/>
      <w:sz w:val="23"/>
      <w:szCs w:val="23"/>
      <w:u w:val="none"/>
      <w:lang w:bidi="ar-SA"/>
    </w:rPr>
  </w:style>
  <w:style w:type="paragraph" w:styleId="ac">
    <w:name w:val="List Paragraph"/>
    <w:basedOn w:val="a"/>
    <w:qFormat/>
    <w:rsid w:val="00B33DC5"/>
    <w:pPr>
      <w:spacing w:after="0" w:line="240" w:lineRule="auto"/>
      <w:ind w:left="720"/>
      <w:contextualSpacing/>
    </w:pPr>
    <w:rPr>
      <w:rFonts w:eastAsia="Times New Roman" w:cs="Times New Roman"/>
      <w:sz w:val="24"/>
      <w:szCs w:val="24"/>
      <w:lang w:eastAsia="ru-RU"/>
    </w:rPr>
  </w:style>
  <w:style w:type="paragraph" w:customStyle="1" w:styleId="ad">
    <w:name w:val="Обычный.Название подразделения"/>
    <w:rsid w:val="00B33DC5"/>
    <w:pPr>
      <w:autoSpaceDE w:val="0"/>
      <w:autoSpaceDN w:val="0"/>
      <w:spacing w:after="0" w:line="240" w:lineRule="auto"/>
    </w:pPr>
    <w:rPr>
      <w:rFonts w:ascii="SchoolBook" w:eastAsia="Times New Roman" w:hAnsi="SchoolBook" w:cs="Times New Roman"/>
      <w:szCs w:val="28"/>
      <w:lang w:eastAsia="ru-RU"/>
    </w:rPr>
  </w:style>
  <w:style w:type="paragraph" w:styleId="ae">
    <w:name w:val="Title"/>
    <w:basedOn w:val="a"/>
    <w:link w:val="af"/>
    <w:qFormat/>
    <w:rsid w:val="00B33DC5"/>
    <w:pPr>
      <w:widowControl w:val="0"/>
      <w:autoSpaceDE w:val="0"/>
      <w:autoSpaceDN w:val="0"/>
      <w:adjustRightInd w:val="0"/>
      <w:spacing w:after="0" w:line="240" w:lineRule="auto"/>
      <w:jc w:val="center"/>
    </w:pPr>
    <w:rPr>
      <w:rFonts w:eastAsia="Times New Roman" w:cs="Times New Roman"/>
      <w:b/>
      <w:szCs w:val="28"/>
      <w:lang/>
    </w:rPr>
  </w:style>
  <w:style w:type="character" w:customStyle="1" w:styleId="af">
    <w:name w:val="Название Знак"/>
    <w:basedOn w:val="a0"/>
    <w:link w:val="ae"/>
    <w:rsid w:val="00B33DC5"/>
    <w:rPr>
      <w:rFonts w:eastAsia="Times New Roman" w:cs="Times New Roman"/>
      <w:b/>
      <w:szCs w:val="28"/>
      <w:lang/>
    </w:rPr>
  </w:style>
  <w:style w:type="paragraph" w:styleId="af0">
    <w:name w:val="footer"/>
    <w:basedOn w:val="a"/>
    <w:link w:val="af1"/>
    <w:rsid w:val="00B33DC5"/>
    <w:pPr>
      <w:tabs>
        <w:tab w:val="center" w:pos="4677"/>
        <w:tab w:val="right" w:pos="9355"/>
      </w:tabs>
      <w:spacing w:after="0" w:line="240" w:lineRule="auto"/>
    </w:pPr>
    <w:rPr>
      <w:rFonts w:eastAsia="Times New Roman" w:cs="Times New Roman"/>
      <w:sz w:val="24"/>
      <w:szCs w:val="24"/>
      <w:lang w:eastAsia="ru-RU"/>
    </w:rPr>
  </w:style>
  <w:style w:type="character" w:customStyle="1" w:styleId="af1">
    <w:name w:val="Нижний колонтитул Знак"/>
    <w:basedOn w:val="a0"/>
    <w:link w:val="af0"/>
    <w:rsid w:val="00B33DC5"/>
    <w:rPr>
      <w:rFonts w:eastAsia="Times New Roman" w:cs="Times New Roman"/>
      <w:sz w:val="24"/>
      <w:szCs w:val="24"/>
      <w:lang w:eastAsia="ru-RU"/>
    </w:rPr>
  </w:style>
  <w:style w:type="character" w:styleId="af2">
    <w:name w:val="page number"/>
    <w:basedOn w:val="a0"/>
    <w:rsid w:val="00B33DC5"/>
  </w:style>
  <w:style w:type="character" w:customStyle="1" w:styleId="BodyTextChar">
    <w:name w:val="Body Text Char"/>
    <w:basedOn w:val="a0"/>
    <w:locked/>
    <w:rsid w:val="00B33DC5"/>
    <w:rPr>
      <w:rFonts w:ascii="Times New Roman" w:hAnsi="Times New Roman" w:cs="Times New Roman"/>
      <w:sz w:val="20"/>
      <w:szCs w:val="20"/>
      <w:lang w:eastAsia="ar-SA" w:bidi="ar-SA"/>
    </w:rPr>
  </w:style>
  <w:style w:type="paragraph" w:customStyle="1" w:styleId="210">
    <w:name w:val="Основной текст 21"/>
    <w:basedOn w:val="a"/>
    <w:rsid w:val="00B33DC5"/>
    <w:pPr>
      <w:suppressAutoHyphens/>
      <w:spacing w:after="0" w:line="240" w:lineRule="auto"/>
      <w:ind w:right="43"/>
      <w:jc w:val="both"/>
    </w:pPr>
    <w:rPr>
      <w:rFonts w:eastAsia="Times New Roman" w:cs="Times New Roman"/>
      <w:sz w:val="24"/>
      <w:szCs w:val="20"/>
      <w:lang w:eastAsia="ar-SA"/>
    </w:rPr>
  </w:style>
  <w:style w:type="character" w:customStyle="1" w:styleId="BodyTextIndentChar">
    <w:name w:val="Body Text Indent Char"/>
    <w:basedOn w:val="a0"/>
    <w:locked/>
    <w:rsid w:val="00B33DC5"/>
    <w:rPr>
      <w:rFonts w:cs="Times New Roman"/>
    </w:rPr>
  </w:style>
  <w:style w:type="paragraph" w:customStyle="1" w:styleId="ConsPlusTitle">
    <w:name w:val="ConsPlusTitle"/>
    <w:rsid w:val="00B33D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footnote text"/>
    <w:basedOn w:val="a"/>
    <w:link w:val="af4"/>
    <w:rsid w:val="00B33DC5"/>
    <w:pPr>
      <w:spacing w:after="0" w:line="240" w:lineRule="auto"/>
    </w:pPr>
    <w:rPr>
      <w:rFonts w:eastAsia="Times New Roman" w:cs="Times New Roman"/>
      <w:sz w:val="20"/>
      <w:szCs w:val="20"/>
      <w:lang w:eastAsia="ru-RU"/>
    </w:rPr>
  </w:style>
  <w:style w:type="character" w:customStyle="1" w:styleId="af4">
    <w:name w:val="Текст сноски Знак"/>
    <w:basedOn w:val="a0"/>
    <w:link w:val="af3"/>
    <w:rsid w:val="00B33DC5"/>
    <w:rPr>
      <w:rFonts w:eastAsia="Times New Roman" w:cs="Times New Roman"/>
      <w:sz w:val="20"/>
      <w:szCs w:val="20"/>
      <w:lang w:eastAsia="ru-RU"/>
    </w:rPr>
  </w:style>
  <w:style w:type="character" w:styleId="af5">
    <w:name w:val="footnote reference"/>
    <w:basedOn w:val="a0"/>
    <w:rsid w:val="00B33DC5"/>
    <w:rPr>
      <w:vertAlign w:val="superscript"/>
    </w:rPr>
  </w:style>
  <w:style w:type="paragraph" w:customStyle="1" w:styleId="ListParagraph">
    <w:name w:val="List Paragraph"/>
    <w:basedOn w:val="a"/>
    <w:rsid w:val="00B33DC5"/>
    <w:pPr>
      <w:ind w:left="720"/>
      <w:contextualSpacing/>
    </w:pPr>
    <w:rPr>
      <w:rFonts w:ascii="Calibri" w:eastAsia="Times New Roman" w:hAnsi="Calibri" w:cs="Times New Roman"/>
      <w:sz w:val="22"/>
      <w:lang w:eastAsia="ru-RU"/>
    </w:rPr>
  </w:style>
  <w:style w:type="paragraph" w:customStyle="1" w:styleId="Style1">
    <w:name w:val="Style1"/>
    <w:basedOn w:val="a"/>
    <w:rsid w:val="00B33DC5"/>
    <w:pPr>
      <w:widowControl w:val="0"/>
      <w:autoSpaceDE w:val="0"/>
      <w:autoSpaceDN w:val="0"/>
      <w:adjustRightInd w:val="0"/>
      <w:spacing w:after="0" w:line="221" w:lineRule="exact"/>
      <w:jc w:val="both"/>
    </w:pPr>
    <w:rPr>
      <w:rFonts w:eastAsia="Calibri" w:cs="Times New Roman"/>
      <w:sz w:val="24"/>
      <w:szCs w:val="24"/>
      <w:lang w:eastAsia="ru-RU"/>
    </w:rPr>
  </w:style>
  <w:style w:type="paragraph" w:customStyle="1" w:styleId="Style9">
    <w:name w:val="Style9"/>
    <w:basedOn w:val="a"/>
    <w:rsid w:val="00B33DC5"/>
    <w:pPr>
      <w:widowControl w:val="0"/>
      <w:autoSpaceDE w:val="0"/>
      <w:autoSpaceDN w:val="0"/>
      <w:adjustRightInd w:val="0"/>
      <w:spacing w:after="0" w:line="182" w:lineRule="exact"/>
      <w:jc w:val="both"/>
    </w:pPr>
    <w:rPr>
      <w:rFonts w:eastAsia="Calibri" w:cs="Times New Roman"/>
      <w:sz w:val="24"/>
      <w:szCs w:val="24"/>
      <w:lang w:eastAsia="ru-RU"/>
    </w:rPr>
  </w:style>
  <w:style w:type="character" w:customStyle="1" w:styleId="FontStyle22">
    <w:name w:val="Font Style22"/>
    <w:rsid w:val="00B33DC5"/>
    <w:rPr>
      <w:rFonts w:ascii="Courier New" w:hAnsi="Courier New"/>
      <w:sz w:val="20"/>
    </w:rPr>
  </w:style>
  <w:style w:type="character" w:customStyle="1" w:styleId="FontStyle31">
    <w:name w:val="Font Style31"/>
    <w:rsid w:val="00B33DC5"/>
    <w:rPr>
      <w:rFonts w:ascii="Times New Roman" w:hAnsi="Times New Roman"/>
      <w:sz w:val="14"/>
    </w:rPr>
  </w:style>
  <w:style w:type="character" w:customStyle="1" w:styleId="FontStyle25">
    <w:name w:val="Font Style25"/>
    <w:rsid w:val="00B33DC5"/>
    <w:rPr>
      <w:rFonts w:ascii="Times New Roman" w:hAnsi="Times New Roman"/>
      <w:b/>
      <w:sz w:val="10"/>
    </w:rPr>
  </w:style>
  <w:style w:type="paragraph" w:customStyle="1" w:styleId="Style5">
    <w:name w:val="Style5"/>
    <w:basedOn w:val="a"/>
    <w:rsid w:val="00B33DC5"/>
    <w:pPr>
      <w:widowControl w:val="0"/>
      <w:autoSpaceDE w:val="0"/>
      <w:autoSpaceDN w:val="0"/>
      <w:adjustRightInd w:val="0"/>
      <w:spacing w:after="0" w:line="240" w:lineRule="auto"/>
    </w:pPr>
    <w:rPr>
      <w:rFonts w:eastAsia="Calibri" w:cs="Times New Roman"/>
      <w:sz w:val="24"/>
      <w:szCs w:val="24"/>
      <w:lang w:eastAsia="ru-RU"/>
    </w:rPr>
  </w:style>
  <w:style w:type="paragraph" w:customStyle="1" w:styleId="Style7">
    <w:name w:val="Style7"/>
    <w:basedOn w:val="a"/>
    <w:rsid w:val="00B33DC5"/>
    <w:pPr>
      <w:widowControl w:val="0"/>
      <w:autoSpaceDE w:val="0"/>
      <w:autoSpaceDN w:val="0"/>
      <w:adjustRightInd w:val="0"/>
      <w:spacing w:after="0" w:line="240" w:lineRule="auto"/>
    </w:pPr>
    <w:rPr>
      <w:rFonts w:eastAsia="Calibri" w:cs="Times New Roman"/>
      <w:sz w:val="24"/>
      <w:szCs w:val="24"/>
      <w:lang w:eastAsia="ru-RU"/>
    </w:rPr>
  </w:style>
  <w:style w:type="character" w:customStyle="1" w:styleId="FontStyle28">
    <w:name w:val="Font Style28"/>
    <w:rsid w:val="00B33DC5"/>
    <w:rPr>
      <w:rFonts w:ascii="Times New Roman" w:hAnsi="Times New Roman"/>
      <w:b/>
      <w:i/>
      <w:sz w:val="14"/>
    </w:rPr>
  </w:style>
  <w:style w:type="paragraph" w:customStyle="1" w:styleId="Style12">
    <w:name w:val="Style12"/>
    <w:basedOn w:val="a"/>
    <w:rsid w:val="00B33DC5"/>
    <w:pPr>
      <w:widowControl w:val="0"/>
      <w:autoSpaceDE w:val="0"/>
      <w:autoSpaceDN w:val="0"/>
      <w:adjustRightInd w:val="0"/>
      <w:spacing w:after="0" w:line="180" w:lineRule="exact"/>
    </w:pPr>
    <w:rPr>
      <w:rFonts w:eastAsia="Calibri" w:cs="Times New Roman"/>
      <w:sz w:val="24"/>
      <w:szCs w:val="24"/>
      <w:lang w:eastAsia="ru-RU"/>
    </w:rPr>
  </w:style>
  <w:style w:type="paragraph" w:customStyle="1" w:styleId="Style19">
    <w:name w:val="Style19"/>
    <w:basedOn w:val="a"/>
    <w:rsid w:val="00B33DC5"/>
    <w:pPr>
      <w:widowControl w:val="0"/>
      <w:autoSpaceDE w:val="0"/>
      <w:autoSpaceDN w:val="0"/>
      <w:adjustRightInd w:val="0"/>
      <w:spacing w:after="0" w:line="240" w:lineRule="auto"/>
    </w:pPr>
    <w:rPr>
      <w:rFonts w:eastAsia="Calibri" w:cs="Times New Roman"/>
      <w:sz w:val="24"/>
      <w:szCs w:val="24"/>
      <w:lang w:eastAsia="ru-RU"/>
    </w:rPr>
  </w:style>
  <w:style w:type="paragraph" w:customStyle="1" w:styleId="Style20">
    <w:name w:val="Style20"/>
    <w:basedOn w:val="a"/>
    <w:rsid w:val="00B33DC5"/>
    <w:pPr>
      <w:widowControl w:val="0"/>
      <w:autoSpaceDE w:val="0"/>
      <w:autoSpaceDN w:val="0"/>
      <w:adjustRightInd w:val="0"/>
      <w:spacing w:after="0" w:line="278" w:lineRule="exact"/>
      <w:ind w:firstLine="605"/>
    </w:pPr>
    <w:rPr>
      <w:rFonts w:eastAsia="Calibri" w:cs="Times New Roman"/>
      <w:sz w:val="24"/>
      <w:szCs w:val="24"/>
      <w:lang w:eastAsia="ru-RU"/>
    </w:rPr>
  </w:style>
  <w:style w:type="character" w:customStyle="1" w:styleId="FontStyle29">
    <w:name w:val="Font Style29"/>
    <w:rsid w:val="00B33DC5"/>
    <w:rPr>
      <w:rFonts w:ascii="Times New Roman" w:hAnsi="Times New Roman"/>
      <w:b/>
      <w:i/>
      <w:sz w:val="22"/>
    </w:rPr>
  </w:style>
  <w:style w:type="character" w:customStyle="1" w:styleId="FontStyle30">
    <w:name w:val="Font Style30"/>
    <w:rsid w:val="00B33DC5"/>
    <w:rPr>
      <w:rFonts w:ascii="Times New Roman" w:hAnsi="Times New Roman"/>
      <w:b/>
      <w:sz w:val="12"/>
    </w:rPr>
  </w:style>
  <w:style w:type="paragraph" w:customStyle="1" w:styleId="Style15">
    <w:name w:val="Style15"/>
    <w:basedOn w:val="a"/>
    <w:rsid w:val="00B33DC5"/>
    <w:pPr>
      <w:widowControl w:val="0"/>
      <w:autoSpaceDE w:val="0"/>
      <w:autoSpaceDN w:val="0"/>
      <w:adjustRightInd w:val="0"/>
      <w:spacing w:after="0" w:line="240" w:lineRule="auto"/>
    </w:pPr>
    <w:rPr>
      <w:rFonts w:eastAsia="Calibri" w:cs="Times New Roman"/>
      <w:sz w:val="24"/>
      <w:szCs w:val="24"/>
      <w:lang w:eastAsia="ru-RU"/>
    </w:rPr>
  </w:style>
  <w:style w:type="paragraph" w:customStyle="1" w:styleId="Style17">
    <w:name w:val="Style17"/>
    <w:basedOn w:val="a"/>
    <w:rsid w:val="00B33DC5"/>
    <w:pPr>
      <w:widowControl w:val="0"/>
      <w:autoSpaceDE w:val="0"/>
      <w:autoSpaceDN w:val="0"/>
      <w:adjustRightInd w:val="0"/>
      <w:spacing w:after="0" w:line="178" w:lineRule="exact"/>
      <w:ind w:firstLine="600"/>
    </w:pPr>
    <w:rPr>
      <w:rFonts w:eastAsia="Calibri" w:cs="Times New Roman"/>
      <w:sz w:val="24"/>
      <w:szCs w:val="24"/>
      <w:lang w:eastAsia="ru-RU"/>
    </w:rPr>
  </w:style>
  <w:style w:type="paragraph" w:customStyle="1" w:styleId="Style14">
    <w:name w:val="Style14"/>
    <w:basedOn w:val="a"/>
    <w:rsid w:val="00B33DC5"/>
    <w:pPr>
      <w:widowControl w:val="0"/>
      <w:autoSpaceDE w:val="0"/>
      <w:autoSpaceDN w:val="0"/>
      <w:adjustRightInd w:val="0"/>
      <w:spacing w:after="0" w:line="156" w:lineRule="exact"/>
      <w:ind w:firstLine="82"/>
    </w:pPr>
    <w:rPr>
      <w:rFonts w:eastAsia="Calibri" w:cs="Times New Roman"/>
      <w:sz w:val="24"/>
      <w:szCs w:val="24"/>
      <w:lang w:eastAsia="ru-RU"/>
    </w:rPr>
  </w:style>
  <w:style w:type="paragraph" w:styleId="af6">
    <w:name w:val="Balloon Text"/>
    <w:basedOn w:val="a"/>
    <w:link w:val="af7"/>
    <w:semiHidden/>
    <w:rsid w:val="00B33DC5"/>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semiHidden/>
    <w:rsid w:val="00B33DC5"/>
    <w:rPr>
      <w:rFonts w:ascii="Tahoma" w:eastAsia="Times New Roman" w:hAnsi="Tahoma" w:cs="Tahoma"/>
      <w:sz w:val="16"/>
      <w:szCs w:val="16"/>
    </w:rPr>
  </w:style>
  <w:style w:type="paragraph" w:styleId="af8">
    <w:name w:val="Subtitle"/>
    <w:basedOn w:val="a"/>
    <w:next w:val="a"/>
    <w:link w:val="af9"/>
    <w:qFormat/>
    <w:rsid w:val="00B33DC5"/>
    <w:pPr>
      <w:numPr>
        <w:ilvl w:val="1"/>
      </w:numPr>
    </w:pPr>
    <w:rPr>
      <w:rFonts w:ascii="Cambria" w:eastAsia="Calibri" w:hAnsi="Cambria" w:cs="Times New Roman"/>
      <w:i/>
      <w:iCs/>
      <w:color w:val="4F81BD"/>
      <w:spacing w:val="15"/>
      <w:sz w:val="24"/>
      <w:szCs w:val="24"/>
    </w:rPr>
  </w:style>
  <w:style w:type="character" w:customStyle="1" w:styleId="af9">
    <w:name w:val="Подзаголовок Знак"/>
    <w:basedOn w:val="a0"/>
    <w:link w:val="af8"/>
    <w:rsid w:val="00B33DC5"/>
    <w:rPr>
      <w:rFonts w:ascii="Cambria" w:eastAsia="Calibri" w:hAnsi="Cambria" w:cs="Times New Roman"/>
      <w:i/>
      <w:iCs/>
      <w:color w:val="4F81BD"/>
      <w:spacing w:val="15"/>
      <w:sz w:val="24"/>
      <w:szCs w:val="24"/>
    </w:rPr>
  </w:style>
  <w:style w:type="character" w:customStyle="1" w:styleId="HeaderChar">
    <w:name w:val="Header Char"/>
    <w:basedOn w:val="a0"/>
    <w:locked/>
    <w:rsid w:val="00B33DC5"/>
    <w:rPr>
      <w:rFonts w:cs="Times New Roman"/>
    </w:rPr>
  </w:style>
  <w:style w:type="character" w:customStyle="1" w:styleId="afa">
    <w:name w:val="Цветовое выделение"/>
    <w:rsid w:val="00B33DC5"/>
    <w:rPr>
      <w:b/>
      <w:color w:val="26282F"/>
    </w:rPr>
  </w:style>
  <w:style w:type="character" w:customStyle="1" w:styleId="afb">
    <w:name w:val="Гипертекстовая ссылка"/>
    <w:basedOn w:val="afa"/>
    <w:rsid w:val="00B33DC5"/>
    <w:rPr>
      <w:rFonts w:cs="Times New Roman"/>
      <w:bCs/>
      <w:color w:val="106BBE"/>
    </w:rPr>
  </w:style>
  <w:style w:type="paragraph" w:customStyle="1" w:styleId="afc">
    <w:name w:val="Заголовок статьи"/>
    <w:basedOn w:val="a"/>
    <w:next w:val="a"/>
    <w:rsid w:val="00B33DC5"/>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d">
    <w:name w:val="Комментарий"/>
    <w:basedOn w:val="a"/>
    <w:next w:val="a"/>
    <w:rsid w:val="00B33DC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e">
    <w:name w:val="Информация об изменениях документа"/>
    <w:basedOn w:val="afd"/>
    <w:next w:val="a"/>
    <w:rsid w:val="00B33DC5"/>
    <w:rPr>
      <w:i/>
      <w:iCs/>
    </w:rPr>
  </w:style>
  <w:style w:type="paragraph" w:customStyle="1" w:styleId="ConsNonformat">
    <w:name w:val="ConsNonformat"/>
    <w:rsid w:val="00B33DC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
    <w:name w:val="Прижатый влево"/>
    <w:basedOn w:val="a"/>
    <w:next w:val="a"/>
    <w:rsid w:val="00B33DC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0">
    <w:name w:val="Заголовок"/>
    <w:basedOn w:val="a"/>
    <w:next w:val="a"/>
    <w:rsid w:val="00B33DC5"/>
    <w:pPr>
      <w:autoSpaceDE w:val="0"/>
      <w:autoSpaceDN w:val="0"/>
      <w:adjustRightInd w:val="0"/>
      <w:spacing w:after="0" w:line="240" w:lineRule="auto"/>
      <w:ind w:firstLine="720"/>
      <w:jc w:val="both"/>
    </w:pPr>
    <w:rPr>
      <w:rFonts w:ascii="Verdana" w:eastAsia="Times New Roman" w:hAnsi="Verdana" w:cs="Verdana"/>
      <w:b/>
      <w:bCs/>
      <w:color w:val="0058A9"/>
      <w:sz w:val="22"/>
      <w:shd w:val="clear" w:color="auto" w:fill="F0F0F0"/>
    </w:rPr>
  </w:style>
  <w:style w:type="table" w:styleId="aff1">
    <w:name w:val="Table Grid"/>
    <w:basedOn w:val="a1"/>
    <w:rsid w:val="00B33D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rmal (Web)"/>
    <w:basedOn w:val="a"/>
    <w:rsid w:val="00B33DC5"/>
    <w:pPr>
      <w:spacing w:before="100" w:beforeAutospacing="1" w:after="100" w:afterAutospacing="1" w:line="240" w:lineRule="auto"/>
    </w:pPr>
    <w:rPr>
      <w:rFonts w:eastAsia="Times New Roman" w:cs="Times New Roman"/>
      <w:sz w:val="24"/>
      <w:szCs w:val="24"/>
      <w:lang w:eastAsia="ru-RU"/>
    </w:rPr>
  </w:style>
  <w:style w:type="character" w:customStyle="1" w:styleId="22">
    <w:name w:val="Основной текст (2)"/>
    <w:rsid w:val="00B33DC5"/>
    <w:rPr>
      <w:rFonts w:ascii="Times New Roman" w:hAnsi="Times New Roman"/>
      <w:color w:val="000000"/>
      <w:spacing w:val="0"/>
      <w:w w:val="100"/>
      <w:position w:val="0"/>
      <w:sz w:val="18"/>
      <w:u w:val="none"/>
      <w:lang w:val="ru-RU" w:eastAsia="ru-RU"/>
    </w:rPr>
  </w:style>
  <w:style w:type="character" w:customStyle="1" w:styleId="apple-converted-space">
    <w:name w:val="apple-converted-space"/>
    <w:rsid w:val="00B33DC5"/>
  </w:style>
  <w:style w:type="character" w:customStyle="1" w:styleId="29pt">
    <w:name w:val="Основной текст (2) + 9 pt"/>
    <w:rsid w:val="00B33DC5"/>
    <w:rPr>
      <w:rFonts w:ascii="Times New Roman" w:hAnsi="Times New Roman"/>
      <w:color w:val="000000"/>
      <w:spacing w:val="0"/>
      <w:w w:val="100"/>
      <w:position w:val="0"/>
      <w:sz w:val="18"/>
      <w:u w:val="none"/>
      <w:lang w:val="ru-RU" w:eastAsia="ru-RU"/>
    </w:rPr>
  </w:style>
  <w:style w:type="paragraph" w:customStyle="1" w:styleId="Style36">
    <w:name w:val="Style36"/>
    <w:basedOn w:val="a"/>
    <w:rsid w:val="00B33DC5"/>
    <w:pPr>
      <w:widowControl w:val="0"/>
      <w:autoSpaceDE w:val="0"/>
      <w:autoSpaceDN w:val="0"/>
      <w:adjustRightInd w:val="0"/>
      <w:spacing w:after="0" w:line="298" w:lineRule="exact"/>
      <w:ind w:firstLine="509"/>
      <w:jc w:val="both"/>
    </w:pPr>
    <w:rPr>
      <w:rFonts w:eastAsia="Times New Roman" w:cs="Times New Roman"/>
      <w:sz w:val="24"/>
      <w:szCs w:val="24"/>
      <w:lang w:eastAsia="ru-RU"/>
    </w:rPr>
  </w:style>
  <w:style w:type="character" w:styleId="aff3">
    <w:name w:val="annotation reference"/>
    <w:basedOn w:val="a0"/>
    <w:semiHidden/>
    <w:rsid w:val="00B33DC5"/>
    <w:rPr>
      <w:rFonts w:cs="Times New Roman"/>
      <w:sz w:val="16"/>
      <w:szCs w:val="16"/>
    </w:rPr>
  </w:style>
  <w:style w:type="paragraph" w:styleId="aff4">
    <w:name w:val="Block Text"/>
    <w:basedOn w:val="a"/>
    <w:semiHidden/>
    <w:rsid w:val="00B33DC5"/>
    <w:pPr>
      <w:spacing w:before="120" w:after="0" w:line="240" w:lineRule="auto"/>
      <w:ind w:left="360" w:right="-28"/>
      <w:jc w:val="both"/>
    </w:pPr>
    <w:rPr>
      <w:rFonts w:eastAsia="Times New Roman" w:cs="Times New Roman"/>
      <w:sz w:val="24"/>
      <w:szCs w:val="20"/>
    </w:rPr>
  </w:style>
  <w:style w:type="table" w:customStyle="1" w:styleId="14">
    <w:name w:val="Сетка таблицы1"/>
    <w:rsid w:val="00B33DC5"/>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33DC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6489</Words>
  <Characters>36992</Characters>
  <Application>Microsoft Office Word</Application>
  <DocSecurity>0</DocSecurity>
  <Lines>308</Lines>
  <Paragraphs>86</Paragraphs>
  <ScaleCrop>false</ScaleCrop>
  <Company>Reanimator Extreme Edition</Company>
  <LinksUpToDate>false</LinksUpToDate>
  <CharactersWithSpaces>43395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2018-03-22T10:50:00Z</dcterms:created>
  <dcterms:modified xsi:type="dcterms:W3CDTF">2018-03-22T10:56:00Z</dcterms:modified>
</cp:coreProperties>
</file>